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D6F9E" w14:textId="77777777" w:rsidR="00904E0D" w:rsidRDefault="00904E0D" w:rsidP="00904E0D">
      <w:pPr>
        <w:spacing w:after="120" w:line="240" w:lineRule="auto"/>
        <w:rPr>
          <w:rFonts w:cs="Arial"/>
          <w:b/>
          <w:bCs/>
          <w:szCs w:val="20"/>
        </w:rPr>
      </w:pPr>
    </w:p>
    <w:p w14:paraId="53553690" w14:textId="77777777" w:rsidR="00904E0D" w:rsidRDefault="00904E0D" w:rsidP="00904E0D">
      <w:pPr>
        <w:spacing w:after="120" w:line="240" w:lineRule="auto"/>
        <w:rPr>
          <w:rFonts w:cs="Arial"/>
          <w:b/>
          <w:bCs/>
          <w:szCs w:val="20"/>
        </w:rPr>
      </w:pPr>
    </w:p>
    <w:p w14:paraId="3742FC96" w14:textId="77777777" w:rsidR="00904E0D" w:rsidRDefault="00904E0D" w:rsidP="00904E0D">
      <w:pPr>
        <w:spacing w:after="120" w:line="240" w:lineRule="auto"/>
        <w:rPr>
          <w:rFonts w:cs="Arial"/>
          <w:b/>
          <w:bCs/>
          <w:szCs w:val="20"/>
        </w:rPr>
      </w:pPr>
    </w:p>
    <w:p w14:paraId="0F6FE10C" w14:textId="10B00C36" w:rsidR="00904E0D" w:rsidRDefault="0080796E" w:rsidP="00904E0D">
      <w:pPr>
        <w:spacing w:after="120" w:line="240" w:lineRule="auto"/>
        <w:jc w:val="center"/>
        <w:rPr>
          <w:rFonts w:eastAsiaTheme="minorEastAsia" w:cs="Arial"/>
          <w:b/>
          <w:sz w:val="28"/>
          <w:szCs w:val="28"/>
          <w:u w:val="single"/>
          <w:lang w:val="fr-FR" w:eastAsia="fr-BE"/>
        </w:rPr>
      </w:pPr>
      <w:r>
        <w:rPr>
          <w:rFonts w:eastAsiaTheme="minorEastAsia" w:cs="Arial"/>
          <w:b/>
          <w:sz w:val="28"/>
          <w:szCs w:val="28"/>
          <w:u w:val="single"/>
          <w:lang w:val="fr-FR" w:eastAsia="fr-BE"/>
        </w:rPr>
        <w:t>CONTRAT DE BAIL GLISSANT DE RESIDENCE PRINCIPALE</w:t>
      </w:r>
      <w:r w:rsidR="00E05276">
        <w:rPr>
          <w:rFonts w:eastAsiaTheme="minorEastAsia" w:cs="Arial"/>
          <w:b/>
          <w:sz w:val="28"/>
          <w:szCs w:val="28"/>
          <w:u w:val="single"/>
          <w:lang w:val="fr-FR" w:eastAsia="fr-BE"/>
        </w:rPr>
        <w:t xml:space="preserve"> </w:t>
      </w:r>
    </w:p>
    <w:p w14:paraId="159ED191" w14:textId="77777777" w:rsidR="00904E0D" w:rsidRPr="00F7558E" w:rsidRDefault="00904E0D" w:rsidP="00904E0D">
      <w:pPr>
        <w:spacing w:after="120" w:line="240" w:lineRule="auto"/>
        <w:jc w:val="center"/>
        <w:rPr>
          <w:rFonts w:cs="Arial"/>
          <w:szCs w:val="20"/>
          <w:lang w:val="fr-FR"/>
        </w:rPr>
      </w:pPr>
      <w:r w:rsidRPr="00F7558E">
        <w:rPr>
          <w:rFonts w:cs="Arial"/>
          <w:szCs w:val="20"/>
          <w:lang w:val="fr-FR"/>
        </w:rPr>
        <w:t>(Modèle type indicatif établi par le Gouvernement de la Région de Bruxelles-Capitale en exécution de l’article 218, §4 du Code bruxellois du Logement)</w:t>
      </w:r>
    </w:p>
    <w:p w14:paraId="43CC564D" w14:textId="77777777" w:rsidR="00904E0D" w:rsidRPr="00904E0D" w:rsidRDefault="00904E0D" w:rsidP="00904E0D">
      <w:pPr>
        <w:spacing w:after="120" w:line="240" w:lineRule="auto"/>
        <w:jc w:val="center"/>
        <w:rPr>
          <w:rFonts w:eastAsiaTheme="minorEastAsia" w:cs="Arial"/>
          <w:b/>
          <w:sz w:val="28"/>
          <w:szCs w:val="28"/>
          <w:u w:val="single"/>
          <w:lang w:val="fr-FR" w:eastAsia="fr-B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904E0D" w:rsidRPr="00F7558E" w14:paraId="191FD51D" w14:textId="77777777" w:rsidTr="00546109">
        <w:trPr>
          <w:trHeight w:val="2838"/>
        </w:trPr>
        <w:tc>
          <w:tcPr>
            <w:tcW w:w="10065" w:type="dxa"/>
          </w:tcPr>
          <w:p w14:paraId="50DFB9CB" w14:textId="77777777" w:rsidR="00904E0D" w:rsidRPr="00F7558E" w:rsidRDefault="00904E0D" w:rsidP="00D465D0">
            <w:pPr>
              <w:spacing w:before="120" w:after="120" w:line="240" w:lineRule="auto"/>
              <w:ind w:left="249"/>
              <w:jc w:val="center"/>
              <w:rPr>
                <w:rFonts w:cs="Arial"/>
                <w:b/>
                <w:szCs w:val="20"/>
                <w:lang w:val="fr-FR"/>
              </w:rPr>
            </w:pPr>
            <w:r w:rsidRPr="00F7558E">
              <w:rPr>
                <w:rFonts w:cs="Arial"/>
                <w:b/>
                <w:szCs w:val="20"/>
                <w:lang w:val="fr-FR"/>
              </w:rPr>
              <w:t>Observation importante</w:t>
            </w:r>
          </w:p>
          <w:p w14:paraId="31E77FD5" w14:textId="14D9115E" w:rsidR="00904E0D" w:rsidRPr="00F7558E" w:rsidRDefault="00904E0D" w:rsidP="00D465D0">
            <w:pPr>
              <w:spacing w:after="120" w:line="240" w:lineRule="auto"/>
              <w:ind w:left="214" w:right="214"/>
              <w:rPr>
                <w:rFonts w:cs="Arial"/>
                <w:szCs w:val="20"/>
                <w:lang w:val="fr-FR"/>
              </w:rPr>
            </w:pPr>
            <w:r w:rsidRPr="00F7558E">
              <w:rPr>
                <w:rFonts w:cs="Arial"/>
                <w:szCs w:val="20"/>
                <w:lang w:val="fr-FR"/>
              </w:rPr>
              <w:t xml:space="preserve">Le modèle qui suit a été établi par le Gouvernement de la Région de Bruxelles-Capitale en exécution de l’article 218, § 4 du Code bruxellois du Logement. Il s’agit d’un modèle indicatif et donc non obligatoire pour les parties qui peuvent en choisir un autre. Dans le souci d’aider les parties et en vue d’être complet, il reprend les clauses issues du Code bruxellois du Logement ainsi que d’autres dispositions bien connues de la pratique qui concernent des sujets non règlementés. Afin de bien distinguer les clauses qui sont régies par un texte impératif de celles qui sont purement indicatives et que les parties peuvent modifier comme elles le souhaitent, </w:t>
            </w:r>
            <w:r w:rsidRPr="00F7558E">
              <w:rPr>
                <w:rFonts w:cs="Arial"/>
                <w:szCs w:val="20"/>
                <w:highlight w:val="lightGray"/>
                <w:lang w:val="fr-FR"/>
              </w:rPr>
              <w:t>ces dernières figurent en grisé dans le texte</w:t>
            </w:r>
            <w:r w:rsidRPr="00F7558E">
              <w:rPr>
                <w:rFonts w:cs="Arial"/>
                <w:szCs w:val="20"/>
                <w:lang w:val="fr-FR"/>
              </w:rPr>
              <w:t>. Lorsqu’à propos d’un même sujet, le modèle prévoit plusieurs possibilités pour les parties, le choix est indiqué par des cases à cocher (</w:t>
            </w:r>
            <w:r w:rsidRPr="00F7558E">
              <w:rPr>
                <w:rFonts w:cs="Arial"/>
                <w:szCs w:val="20"/>
              </w:rPr>
              <w:t xml:space="preserve">□) </w:t>
            </w:r>
            <w:r w:rsidRPr="00F7558E">
              <w:rPr>
                <w:rFonts w:cs="Arial"/>
                <w:szCs w:val="20"/>
                <w:lang w:val="fr-FR"/>
              </w:rPr>
              <w:t>devant chaque possibilité. Les parties peuvent se référer à la note explicative annexée au présent contrat de bail pour tout complément d’information y relatif.</w:t>
            </w:r>
          </w:p>
        </w:tc>
      </w:tr>
    </w:tbl>
    <w:p w14:paraId="6B674B6B" w14:textId="77777777" w:rsidR="00904E0D" w:rsidRDefault="00904E0D" w:rsidP="00904E0D">
      <w:pPr>
        <w:spacing w:after="120" w:line="240" w:lineRule="auto"/>
        <w:rPr>
          <w:rFonts w:cs="Arial"/>
          <w:b/>
          <w:bCs/>
          <w:color w:val="0070C0"/>
          <w:sz w:val="24"/>
          <w:szCs w:val="24"/>
        </w:rPr>
      </w:pPr>
    </w:p>
    <w:p w14:paraId="5D25DDF4" w14:textId="02999C68" w:rsidR="00904E0D" w:rsidRDefault="00904E0D" w:rsidP="00904E0D">
      <w:pPr>
        <w:spacing w:after="120" w:line="240" w:lineRule="auto"/>
        <w:rPr>
          <w:rFonts w:cs="Arial"/>
          <w:b/>
          <w:bCs/>
          <w:color w:val="0070C0"/>
          <w:sz w:val="24"/>
          <w:szCs w:val="24"/>
        </w:rPr>
      </w:pPr>
      <w:r w:rsidRPr="00C84236">
        <w:rPr>
          <w:rFonts w:cs="Arial"/>
          <w:b/>
          <w:bCs/>
          <w:color w:val="0070C0"/>
          <w:sz w:val="24"/>
          <w:szCs w:val="24"/>
        </w:rPr>
        <w:t>ENTRE</w:t>
      </w:r>
      <w:r w:rsidR="00D812A7" w:rsidRPr="00D812A7">
        <w:rPr>
          <w:rFonts w:cs="Arial"/>
          <w:b/>
          <w:bCs/>
          <w:color w:val="0070C0"/>
          <w:sz w:val="24"/>
          <w:szCs w:val="24"/>
          <w:vertAlign w:val="superscript"/>
        </w:rPr>
        <w:footnoteReference w:id="2"/>
      </w:r>
    </w:p>
    <w:p w14:paraId="08CAC508" w14:textId="77777777" w:rsidR="00557F27" w:rsidRPr="006E140B" w:rsidRDefault="00557F27" w:rsidP="00557F27">
      <w:pPr>
        <w:pStyle w:val="Paragraphedeliste"/>
        <w:numPr>
          <w:ilvl w:val="0"/>
          <w:numId w:val="2"/>
        </w:numPr>
        <w:spacing w:after="120" w:line="240" w:lineRule="auto"/>
        <w:jc w:val="both"/>
        <w:rPr>
          <w:rFonts w:ascii="Arial" w:hAnsi="Arial" w:cs="Arial"/>
          <w:b/>
          <w:color w:val="8496B0" w:themeColor="text2" w:themeTint="99"/>
          <w:sz w:val="26"/>
          <w:szCs w:val="26"/>
        </w:rPr>
      </w:pPr>
      <w:r w:rsidRPr="006E140B">
        <w:rPr>
          <w:rFonts w:ascii="Arial" w:hAnsi="Arial" w:cs="Arial"/>
          <w:b/>
          <w:color w:val="8496B0" w:themeColor="text2" w:themeTint="99"/>
          <w:sz w:val="26"/>
          <w:szCs w:val="26"/>
        </w:rPr>
        <w:t xml:space="preserve">Le bailleur  </w:t>
      </w:r>
    </w:p>
    <w:p w14:paraId="35A5797C" w14:textId="5D9CE025" w:rsidR="00904E0D" w:rsidRPr="00AA726E" w:rsidRDefault="00904E0D" w:rsidP="00B731CE">
      <w:pPr>
        <w:pStyle w:val="Paragraphedeliste"/>
        <w:spacing w:after="120" w:line="240" w:lineRule="auto"/>
        <w:ind w:left="0"/>
        <w:jc w:val="both"/>
        <w:rPr>
          <w:rFonts w:cs="Arial"/>
          <w:szCs w:val="20"/>
        </w:rPr>
      </w:pPr>
      <w:r>
        <w:rPr>
          <w:rFonts w:ascii="Arial" w:hAnsi="Arial" w:cs="Arial"/>
          <w:sz w:val="20"/>
          <w:szCs w:val="20"/>
        </w:rPr>
        <w:br/>
      </w:r>
      <w:r w:rsidRPr="00C84236">
        <w:rPr>
          <w:rFonts w:ascii="Arial" w:hAnsi="Arial" w:cs="Arial"/>
          <w:sz w:val="20"/>
          <w:szCs w:val="20"/>
        </w:rPr>
        <w:t>□ S’il s’agit d’une personne physique (nom, prénom, deuxième prénom du ou des bailleur(s</w:t>
      </w:r>
      <w:r w:rsidR="00275859">
        <w:rPr>
          <w:rFonts w:ascii="Arial" w:hAnsi="Arial" w:cs="Arial"/>
          <w:sz w:val="20"/>
          <w:szCs w:val="20"/>
        </w:rPr>
        <w:t>)</w:t>
      </w:r>
      <w:r w:rsidRPr="00C84236">
        <w:rPr>
          <w:rFonts w:ascii="Arial" w:hAnsi="Arial" w:cs="Arial"/>
          <w:sz w:val="20"/>
          <w:szCs w:val="20"/>
        </w:rPr>
        <w:t> :</w:t>
      </w:r>
      <w:r w:rsidRPr="0082288B">
        <w:rPr>
          <w:rFonts w:cs="Arial"/>
          <w:szCs w:val="20"/>
        </w:rPr>
        <w:t xml:space="preserve">……….........................….…………….…….…….…..….…………….…….…….…. </w:t>
      </w:r>
      <w:r w:rsidR="0082288B">
        <w:rPr>
          <w:rFonts w:cs="Arial"/>
          <w:szCs w:val="20"/>
        </w:rPr>
        <w:t>…………………………..</w:t>
      </w:r>
    </w:p>
    <w:p w14:paraId="2C82D76E" w14:textId="77777777" w:rsidR="00904E0D" w:rsidRPr="00AA726E" w:rsidRDefault="00904E0D" w:rsidP="00904E0D">
      <w:pPr>
        <w:spacing w:after="120" w:line="240" w:lineRule="auto"/>
        <w:rPr>
          <w:rFonts w:cs="Arial"/>
          <w:szCs w:val="20"/>
        </w:rPr>
      </w:pPr>
      <w:r w:rsidRPr="00AA726E">
        <w:rPr>
          <w:rFonts w:cs="Arial"/>
          <w:szCs w:val="20"/>
        </w:rPr>
        <w:t>Date et lieu de naissance : ……………………………………………………………………………………….</w:t>
      </w:r>
    </w:p>
    <w:p w14:paraId="328F4EDC" w14:textId="77777777" w:rsidR="00904E0D" w:rsidRDefault="00904E0D" w:rsidP="00904E0D">
      <w:pPr>
        <w:spacing w:after="120" w:line="240" w:lineRule="auto"/>
        <w:rPr>
          <w:rFonts w:cs="Arial"/>
          <w:szCs w:val="20"/>
        </w:rPr>
      </w:pPr>
      <w:r w:rsidRPr="00AA726E">
        <w:rPr>
          <w:rFonts w:cs="Arial"/>
          <w:szCs w:val="20"/>
        </w:rPr>
        <w:t>Adresse : …………………………………………………………………………………………………………...</w:t>
      </w:r>
    </w:p>
    <w:p w14:paraId="3ED114BB" w14:textId="77777777" w:rsidR="00904E0D" w:rsidRPr="00AA726E" w:rsidRDefault="00904E0D" w:rsidP="00904E0D">
      <w:pPr>
        <w:spacing w:after="120" w:line="240" w:lineRule="auto"/>
        <w:rPr>
          <w:rFonts w:cs="Arial"/>
          <w:szCs w:val="20"/>
        </w:rPr>
      </w:pPr>
      <w:r>
        <w:rPr>
          <w:rFonts w:cs="Arial"/>
          <w:szCs w:val="20"/>
        </w:rPr>
        <w:t>Adresse e-mail : …………….. </w:t>
      </w:r>
      <w:r>
        <w:rPr>
          <w:rFonts w:cs="Arial"/>
          <w:szCs w:val="20"/>
        </w:rPr>
        <w:tab/>
      </w:r>
      <w:r>
        <w:rPr>
          <w:rFonts w:cs="Arial"/>
          <w:szCs w:val="20"/>
        </w:rPr>
        <w:tab/>
      </w:r>
      <w:r>
        <w:rPr>
          <w:rFonts w:cs="Arial"/>
          <w:szCs w:val="20"/>
        </w:rPr>
        <w:tab/>
        <w:t xml:space="preserve">Numéro de téléphone : …………….. </w:t>
      </w:r>
    </w:p>
    <w:p w14:paraId="7615165C" w14:textId="77777777" w:rsidR="00904E0D" w:rsidRPr="00AA726E" w:rsidRDefault="00904E0D" w:rsidP="00904E0D">
      <w:pPr>
        <w:spacing w:after="120" w:line="240" w:lineRule="auto"/>
        <w:rPr>
          <w:rFonts w:cs="Arial"/>
          <w:szCs w:val="20"/>
        </w:rPr>
      </w:pPr>
      <w:r>
        <w:rPr>
          <w:rFonts w:cs="Arial"/>
          <w:szCs w:val="20"/>
        </w:rPr>
        <w:br/>
      </w:r>
      <w:r w:rsidRPr="00AA726E">
        <w:rPr>
          <w:rFonts w:cs="Arial"/>
          <w:szCs w:val="20"/>
        </w:rPr>
        <w:t xml:space="preserve">□ S’il s’agit d’une personne morale (dénomination sociale de la personne morale) : </w:t>
      </w:r>
    </w:p>
    <w:p w14:paraId="2207ABC1" w14:textId="77777777" w:rsidR="00904E0D" w:rsidRPr="00AA726E" w:rsidRDefault="00904E0D" w:rsidP="00904E0D">
      <w:pPr>
        <w:spacing w:after="120" w:line="240" w:lineRule="auto"/>
        <w:rPr>
          <w:rFonts w:cs="Arial"/>
          <w:szCs w:val="20"/>
        </w:rPr>
      </w:pPr>
      <w:r w:rsidRPr="00AA726E">
        <w:rPr>
          <w:rFonts w:cs="Arial"/>
          <w:szCs w:val="20"/>
        </w:rPr>
        <w:t>………………………………………………………………………………………………………………………</w:t>
      </w:r>
      <w:r>
        <w:rPr>
          <w:rFonts w:cs="Arial"/>
          <w:szCs w:val="20"/>
        </w:rPr>
        <w:t>.</w:t>
      </w:r>
    </w:p>
    <w:p w14:paraId="1B54C6FC" w14:textId="12938CD1" w:rsidR="00904E0D" w:rsidRPr="00AA726E" w:rsidRDefault="00697F30" w:rsidP="00904E0D">
      <w:pPr>
        <w:spacing w:after="120" w:line="240" w:lineRule="auto"/>
        <w:rPr>
          <w:rFonts w:cs="Arial"/>
          <w:szCs w:val="20"/>
        </w:rPr>
      </w:pPr>
      <w:r>
        <w:rPr>
          <w:rFonts w:cs="Arial"/>
          <w:szCs w:val="20"/>
        </w:rPr>
        <w:t>Dont le s</w:t>
      </w:r>
      <w:r w:rsidR="00904E0D" w:rsidRPr="00AA726E">
        <w:rPr>
          <w:rFonts w:cs="Arial"/>
          <w:szCs w:val="20"/>
        </w:rPr>
        <w:t>iège social</w:t>
      </w:r>
      <w:r w:rsidR="001A33D2">
        <w:rPr>
          <w:rFonts w:cs="Arial"/>
          <w:szCs w:val="20"/>
        </w:rPr>
        <w:t xml:space="preserve"> est sis à</w:t>
      </w:r>
      <w:r w:rsidR="00904E0D" w:rsidRPr="00AA726E">
        <w:rPr>
          <w:rFonts w:cs="Arial"/>
          <w:szCs w:val="20"/>
        </w:rPr>
        <w:t xml:space="preserve"> (code postal, localité</w:t>
      </w:r>
      <w:r w:rsidR="001A33D2">
        <w:rPr>
          <w:rFonts w:cs="Arial"/>
          <w:szCs w:val="20"/>
        </w:rPr>
        <w:t>)</w:t>
      </w:r>
      <w:r w:rsidR="007B1E53">
        <w:rPr>
          <w:rFonts w:cs="Arial"/>
          <w:szCs w:val="20"/>
        </w:rPr>
        <w:t>…………………………………………………………. (</w:t>
      </w:r>
      <w:r w:rsidR="00904E0D">
        <w:rPr>
          <w:rFonts w:cs="Arial"/>
          <w:szCs w:val="20"/>
        </w:rPr>
        <w:t>adresse</w:t>
      </w:r>
      <w:r w:rsidR="007B1E53">
        <w:rPr>
          <w:rFonts w:cs="Arial"/>
          <w:szCs w:val="20"/>
        </w:rPr>
        <w:t xml:space="preserve">, </w:t>
      </w:r>
      <w:r w:rsidR="00904E0D">
        <w:rPr>
          <w:rFonts w:cs="Arial"/>
          <w:szCs w:val="20"/>
        </w:rPr>
        <w:t xml:space="preserve"> n°</w:t>
      </w:r>
      <w:r w:rsidR="00904E0D" w:rsidRPr="00AA726E">
        <w:rPr>
          <w:rFonts w:cs="Arial"/>
          <w:szCs w:val="20"/>
        </w:rPr>
        <w:t>)</w:t>
      </w:r>
      <w:r w:rsidR="00904E0D">
        <w:rPr>
          <w:rFonts w:cs="Arial"/>
          <w:szCs w:val="20"/>
        </w:rPr>
        <w:t xml:space="preserve"> : </w:t>
      </w:r>
      <w:r w:rsidR="00904E0D" w:rsidRPr="00AA726E">
        <w:rPr>
          <w:rFonts w:cs="Arial"/>
          <w:szCs w:val="20"/>
        </w:rPr>
        <w:t>………………………………………………</w:t>
      </w:r>
      <w:r w:rsidR="00904E0D">
        <w:rPr>
          <w:rFonts w:cs="Arial"/>
          <w:szCs w:val="20"/>
        </w:rPr>
        <w:t>…………</w:t>
      </w:r>
      <w:r w:rsidR="007B1E53">
        <w:rPr>
          <w:rFonts w:cs="Arial"/>
          <w:szCs w:val="20"/>
        </w:rPr>
        <w:t>……………………………………..</w:t>
      </w:r>
    </w:p>
    <w:p w14:paraId="1E626A0C" w14:textId="1B135C4D" w:rsidR="00904E0D" w:rsidRDefault="00904E0D" w:rsidP="00904E0D">
      <w:pPr>
        <w:spacing w:after="120" w:line="240" w:lineRule="auto"/>
        <w:rPr>
          <w:rFonts w:cs="Arial"/>
          <w:szCs w:val="20"/>
        </w:rPr>
      </w:pPr>
    </w:p>
    <w:p w14:paraId="5D0C2307" w14:textId="7A0B1517" w:rsidR="008D7A34" w:rsidRPr="00AA726E" w:rsidRDefault="008D7A34" w:rsidP="00904E0D">
      <w:pPr>
        <w:spacing w:after="120" w:line="240" w:lineRule="auto"/>
        <w:rPr>
          <w:rFonts w:cs="Arial"/>
          <w:szCs w:val="20"/>
        </w:rPr>
      </w:pPr>
      <w:r>
        <w:rPr>
          <w:rFonts w:cs="Arial"/>
          <w:szCs w:val="20"/>
        </w:rPr>
        <w:t>Adresse e-mail : …………….. </w:t>
      </w:r>
      <w:r>
        <w:rPr>
          <w:rFonts w:cs="Arial"/>
          <w:szCs w:val="20"/>
        </w:rPr>
        <w:tab/>
      </w:r>
      <w:r>
        <w:rPr>
          <w:rFonts w:cs="Arial"/>
          <w:szCs w:val="20"/>
        </w:rPr>
        <w:tab/>
      </w:r>
      <w:r>
        <w:rPr>
          <w:rFonts w:cs="Arial"/>
          <w:szCs w:val="20"/>
        </w:rPr>
        <w:tab/>
        <w:t xml:space="preserve">Numéro de téléphone : …………….. </w:t>
      </w:r>
    </w:p>
    <w:p w14:paraId="408B0030" w14:textId="176DBD3A" w:rsidR="00904E0D" w:rsidRPr="00AA726E" w:rsidRDefault="008D7A34" w:rsidP="00904E0D">
      <w:pPr>
        <w:spacing w:after="120" w:line="240" w:lineRule="auto"/>
        <w:rPr>
          <w:rFonts w:cs="Arial"/>
          <w:szCs w:val="20"/>
        </w:rPr>
      </w:pPr>
      <w:r>
        <w:rPr>
          <w:rFonts w:cs="Arial"/>
          <w:szCs w:val="20"/>
        </w:rPr>
        <w:t>Et dont le n</w:t>
      </w:r>
      <w:r w:rsidR="00904E0D" w:rsidRPr="00AA726E">
        <w:rPr>
          <w:rFonts w:cs="Arial"/>
          <w:szCs w:val="20"/>
        </w:rPr>
        <w:t>uméro d’entreprise</w:t>
      </w:r>
      <w:r w:rsidR="00904E0D">
        <w:rPr>
          <w:rFonts w:cs="Arial"/>
          <w:szCs w:val="20"/>
        </w:rPr>
        <w:t> </w:t>
      </w:r>
      <w:r>
        <w:rPr>
          <w:rFonts w:cs="Arial"/>
          <w:szCs w:val="20"/>
        </w:rPr>
        <w:t>est</w:t>
      </w:r>
      <w:r w:rsidR="0082288B">
        <w:rPr>
          <w:rFonts w:cs="Arial"/>
          <w:szCs w:val="20"/>
        </w:rPr>
        <w:t> :.</w:t>
      </w:r>
      <w:r w:rsidR="00904E0D" w:rsidRPr="00AA726E">
        <w:rPr>
          <w:rFonts w:cs="Arial"/>
          <w:szCs w:val="20"/>
        </w:rPr>
        <w:t>……………………………………………………………………………</w:t>
      </w:r>
      <w:r w:rsidR="00904E0D">
        <w:rPr>
          <w:rFonts w:cs="Arial"/>
          <w:szCs w:val="20"/>
        </w:rPr>
        <w:t>.</w:t>
      </w:r>
    </w:p>
    <w:p w14:paraId="24CBA5EA" w14:textId="5E12B424" w:rsidR="00152F16" w:rsidRPr="0082288B" w:rsidRDefault="00152F16" w:rsidP="00904E0D">
      <w:pPr>
        <w:spacing w:after="120" w:line="240" w:lineRule="auto"/>
        <w:rPr>
          <w:rFonts w:cs="Arial"/>
          <w:b/>
          <w:bCs/>
          <w:color w:val="0070C0"/>
          <w:sz w:val="28"/>
          <w:szCs w:val="28"/>
        </w:rPr>
      </w:pPr>
      <w:r w:rsidRPr="00AA726E">
        <w:rPr>
          <w:rFonts w:cs="Arial"/>
          <w:szCs w:val="20"/>
        </w:rPr>
        <w:t>Agissant en qualité de</w:t>
      </w:r>
      <w:r>
        <w:rPr>
          <w:rFonts w:cs="Arial"/>
          <w:szCs w:val="20"/>
        </w:rPr>
        <w:tab/>
      </w:r>
      <w:r w:rsidRPr="00AA726E">
        <w:rPr>
          <w:rFonts w:cs="Arial"/>
          <w:szCs w:val="20"/>
        </w:rPr>
        <w:t>..............................................</w:t>
      </w:r>
      <w:r w:rsidR="0082288B">
        <w:rPr>
          <w:rFonts w:cs="Arial"/>
          <w:szCs w:val="20"/>
        </w:rPr>
        <w:t>..............................................................................</w:t>
      </w:r>
    </w:p>
    <w:p w14:paraId="2F930343" w14:textId="4924D351" w:rsidR="00904E0D" w:rsidRPr="00AA726E" w:rsidRDefault="00904E0D" w:rsidP="00904E0D">
      <w:pPr>
        <w:spacing w:after="120" w:line="240" w:lineRule="auto"/>
        <w:rPr>
          <w:rFonts w:cs="Arial"/>
          <w:szCs w:val="20"/>
        </w:rPr>
      </w:pPr>
      <w:r w:rsidRPr="00AA726E">
        <w:rPr>
          <w:rFonts w:cs="Arial"/>
          <w:szCs w:val="20"/>
        </w:rPr>
        <w:t>Ici représentée par ...................................................................................................................................</w:t>
      </w:r>
    </w:p>
    <w:p w14:paraId="637B664A" w14:textId="77777777" w:rsidR="00904E0D" w:rsidRDefault="00904E0D" w:rsidP="00904E0D">
      <w:pPr>
        <w:spacing w:after="120" w:line="240" w:lineRule="auto"/>
        <w:rPr>
          <w:rFonts w:cs="Arial"/>
          <w:b/>
          <w:bCs/>
          <w:color w:val="0070C0"/>
          <w:sz w:val="24"/>
          <w:szCs w:val="24"/>
        </w:rPr>
      </w:pPr>
    </w:p>
    <w:p w14:paraId="10101042" w14:textId="77777777" w:rsidR="00904E0D" w:rsidRPr="006E4681" w:rsidRDefault="00904E0D" w:rsidP="00904E0D">
      <w:pPr>
        <w:spacing w:after="120" w:line="240" w:lineRule="auto"/>
        <w:rPr>
          <w:rFonts w:cs="Arial"/>
          <w:b/>
          <w:bCs/>
          <w:color w:val="0070C0"/>
          <w:sz w:val="24"/>
          <w:szCs w:val="24"/>
        </w:rPr>
      </w:pPr>
      <w:r w:rsidRPr="006E4681">
        <w:rPr>
          <w:rFonts w:cs="Arial"/>
          <w:b/>
          <w:bCs/>
          <w:color w:val="0070C0"/>
          <w:sz w:val="24"/>
          <w:szCs w:val="24"/>
        </w:rPr>
        <w:t>ET</w:t>
      </w:r>
    </w:p>
    <w:p w14:paraId="0D93686D" w14:textId="77777777" w:rsidR="00B8063D" w:rsidRPr="006E140B" w:rsidRDefault="00B8063D" w:rsidP="00B8063D">
      <w:pPr>
        <w:pStyle w:val="Paragraphedeliste"/>
        <w:numPr>
          <w:ilvl w:val="0"/>
          <w:numId w:val="2"/>
        </w:numPr>
        <w:spacing w:after="120" w:line="240" w:lineRule="auto"/>
        <w:jc w:val="both"/>
        <w:rPr>
          <w:rFonts w:ascii="Arial" w:hAnsi="Arial" w:cs="Arial"/>
          <w:b/>
          <w:color w:val="8496B0" w:themeColor="text2" w:themeTint="99"/>
          <w:sz w:val="26"/>
          <w:szCs w:val="26"/>
        </w:rPr>
      </w:pPr>
      <w:r w:rsidRPr="006E140B">
        <w:rPr>
          <w:rFonts w:ascii="Arial" w:hAnsi="Arial" w:cs="Arial"/>
          <w:b/>
          <w:color w:val="8496B0" w:themeColor="text2" w:themeTint="99"/>
          <w:sz w:val="26"/>
          <w:szCs w:val="26"/>
        </w:rPr>
        <w:t xml:space="preserve">Le preneur </w:t>
      </w:r>
    </w:p>
    <w:p w14:paraId="36D5EB8B" w14:textId="77777777" w:rsidR="00904E0D" w:rsidRPr="00AA726E" w:rsidRDefault="00904E0D" w:rsidP="00904E0D">
      <w:pPr>
        <w:spacing w:after="120" w:line="240" w:lineRule="auto"/>
        <w:rPr>
          <w:rFonts w:cs="Arial"/>
          <w:szCs w:val="20"/>
        </w:rPr>
      </w:pPr>
      <w:r>
        <w:rPr>
          <w:rFonts w:cs="Arial"/>
          <w:szCs w:val="20"/>
        </w:rPr>
        <w:t>D</w:t>
      </w:r>
      <w:r w:rsidRPr="00AA726E">
        <w:rPr>
          <w:rFonts w:cs="Arial"/>
          <w:szCs w:val="20"/>
        </w:rPr>
        <w:t>énominatio</w:t>
      </w:r>
      <w:r>
        <w:rPr>
          <w:rFonts w:cs="Arial"/>
          <w:szCs w:val="20"/>
        </w:rPr>
        <w:t xml:space="preserve">n sociale de la personne morale : </w:t>
      </w:r>
    </w:p>
    <w:p w14:paraId="47BA0CA9" w14:textId="77777777" w:rsidR="00904E0D" w:rsidRPr="00C84236" w:rsidRDefault="00904E0D" w:rsidP="00904E0D">
      <w:pPr>
        <w:spacing w:after="120" w:line="240" w:lineRule="auto"/>
        <w:rPr>
          <w:rFonts w:cs="Arial"/>
          <w:szCs w:val="20"/>
        </w:rPr>
      </w:pPr>
      <w:r w:rsidRPr="00C84236">
        <w:rPr>
          <w:rFonts w:cs="Arial"/>
          <w:szCs w:val="20"/>
        </w:rPr>
        <w:lastRenderedPageBreak/>
        <w:t>……………………………………………………………………………………………………………………….</w:t>
      </w:r>
    </w:p>
    <w:p w14:paraId="47848F14" w14:textId="72B30A90" w:rsidR="00904E0D" w:rsidRPr="00C84236" w:rsidRDefault="00EC39BF" w:rsidP="00904E0D">
      <w:pPr>
        <w:spacing w:after="120" w:line="240" w:lineRule="auto"/>
        <w:rPr>
          <w:rFonts w:cs="Arial"/>
          <w:szCs w:val="20"/>
        </w:rPr>
      </w:pPr>
      <w:r>
        <w:rPr>
          <w:rFonts w:cs="Arial"/>
          <w:szCs w:val="20"/>
        </w:rPr>
        <w:t>Dont le s</w:t>
      </w:r>
      <w:r w:rsidR="00904E0D" w:rsidRPr="00C84236">
        <w:rPr>
          <w:rFonts w:cs="Arial"/>
          <w:szCs w:val="20"/>
        </w:rPr>
        <w:t xml:space="preserve">iège social </w:t>
      </w:r>
      <w:r>
        <w:rPr>
          <w:rFonts w:cs="Arial"/>
          <w:szCs w:val="20"/>
        </w:rPr>
        <w:t xml:space="preserve">est si à </w:t>
      </w:r>
      <w:r w:rsidR="00904E0D" w:rsidRPr="00C84236">
        <w:rPr>
          <w:rFonts w:cs="Arial"/>
          <w:szCs w:val="20"/>
        </w:rPr>
        <w:t>(code postal, localité</w:t>
      </w:r>
      <w:r>
        <w:rPr>
          <w:rFonts w:cs="Arial"/>
          <w:szCs w:val="20"/>
        </w:rPr>
        <w:t>)…………………………………………………………. (</w:t>
      </w:r>
      <w:r w:rsidR="00904E0D" w:rsidRPr="00C84236">
        <w:rPr>
          <w:rFonts w:cs="Arial"/>
          <w:szCs w:val="20"/>
        </w:rPr>
        <w:t>adresse et n°) : ………………………………………………………….</w:t>
      </w:r>
    </w:p>
    <w:p w14:paraId="4371CA62" w14:textId="77777777" w:rsidR="00904E0D" w:rsidRPr="00C84236" w:rsidRDefault="00904E0D" w:rsidP="00904E0D">
      <w:pPr>
        <w:spacing w:after="120" w:line="240" w:lineRule="auto"/>
        <w:rPr>
          <w:rFonts w:cs="Arial"/>
          <w:szCs w:val="20"/>
        </w:rPr>
      </w:pPr>
      <w:r w:rsidRPr="00C84236">
        <w:rPr>
          <w:rFonts w:cs="Arial"/>
          <w:szCs w:val="20"/>
        </w:rPr>
        <w:t>……………………………………………………………………………………………………………………….</w:t>
      </w:r>
    </w:p>
    <w:p w14:paraId="7F6DDC74" w14:textId="530AADF5" w:rsidR="00904E0D" w:rsidRPr="00C84236" w:rsidRDefault="00A1081C" w:rsidP="00904E0D">
      <w:pPr>
        <w:spacing w:after="120" w:line="240" w:lineRule="auto"/>
        <w:rPr>
          <w:rFonts w:cs="Arial"/>
          <w:szCs w:val="20"/>
        </w:rPr>
      </w:pPr>
      <w:r>
        <w:rPr>
          <w:rFonts w:cs="Arial"/>
          <w:szCs w:val="20"/>
        </w:rPr>
        <w:t>Et dont le n</w:t>
      </w:r>
      <w:r w:rsidR="00904E0D" w:rsidRPr="00C84236">
        <w:rPr>
          <w:rFonts w:cs="Arial"/>
          <w:szCs w:val="20"/>
        </w:rPr>
        <w:t>uméro d’entreprise </w:t>
      </w:r>
      <w:r>
        <w:rPr>
          <w:rFonts w:cs="Arial"/>
          <w:szCs w:val="20"/>
        </w:rPr>
        <w:t xml:space="preserve">est </w:t>
      </w:r>
      <w:r w:rsidR="00904E0D" w:rsidRPr="00C84236">
        <w:rPr>
          <w:rFonts w:cs="Arial"/>
          <w:szCs w:val="20"/>
        </w:rPr>
        <w:t>………………………………………………………………….</w:t>
      </w:r>
    </w:p>
    <w:p w14:paraId="34AF3997" w14:textId="77777777" w:rsidR="00904E0D" w:rsidRPr="00040003" w:rsidRDefault="00904E0D" w:rsidP="00904E0D">
      <w:pPr>
        <w:spacing w:after="120" w:line="240" w:lineRule="auto"/>
        <w:rPr>
          <w:rFonts w:cs="Arial"/>
          <w:szCs w:val="20"/>
        </w:rPr>
      </w:pPr>
      <w:r w:rsidRPr="00C84236">
        <w:rPr>
          <w:rFonts w:cs="Arial"/>
          <w:szCs w:val="20"/>
        </w:rPr>
        <w:t xml:space="preserve">Ici </w:t>
      </w:r>
      <w:r w:rsidRPr="00040003">
        <w:rPr>
          <w:rFonts w:cs="Arial"/>
          <w:szCs w:val="20"/>
        </w:rPr>
        <w:t>représentée par ...................................................................................................................................</w:t>
      </w:r>
    </w:p>
    <w:p w14:paraId="41411B9D" w14:textId="77777777" w:rsidR="00904E0D" w:rsidRPr="00040003" w:rsidRDefault="00904E0D" w:rsidP="00904E0D">
      <w:pPr>
        <w:spacing w:after="120" w:line="240" w:lineRule="auto"/>
        <w:rPr>
          <w:rFonts w:cs="Arial"/>
          <w:szCs w:val="20"/>
        </w:rPr>
      </w:pPr>
      <w:r w:rsidRPr="00040003">
        <w:rPr>
          <w:rFonts w:cs="Arial"/>
          <w:szCs w:val="20"/>
        </w:rPr>
        <w:t>Agissant en qualité de</w:t>
      </w:r>
      <w:r w:rsidRPr="00040003">
        <w:rPr>
          <w:rFonts w:cs="Arial"/>
          <w:szCs w:val="20"/>
        </w:rPr>
        <w:tab/>
        <w:t>..............................................</w:t>
      </w:r>
    </w:p>
    <w:p w14:paraId="2630502D" w14:textId="77777777" w:rsidR="00A1081C" w:rsidRDefault="00A1081C" w:rsidP="00A1081C">
      <w:pPr>
        <w:spacing w:after="120" w:line="240" w:lineRule="auto"/>
        <w:rPr>
          <w:rFonts w:eastAsia="Arial" w:cs="Arial"/>
          <w:szCs w:val="20"/>
        </w:rPr>
      </w:pPr>
      <w:r w:rsidRPr="053B2F19">
        <w:rPr>
          <w:rFonts w:eastAsia="Arial" w:cs="Arial"/>
          <w:szCs w:val="20"/>
        </w:rPr>
        <w:t>Adresse e-mail : ……………………………………… Numéro de téléphone : ……………………………</w:t>
      </w:r>
    </w:p>
    <w:p w14:paraId="2F9E4600" w14:textId="77777777" w:rsidR="00904E0D" w:rsidRDefault="00904E0D" w:rsidP="00904E0D">
      <w:pPr>
        <w:spacing w:after="120" w:line="240" w:lineRule="auto"/>
        <w:rPr>
          <w:rFonts w:cs="Arial"/>
          <w:b/>
          <w:bCs/>
          <w:color w:val="0070C0"/>
          <w:sz w:val="24"/>
          <w:szCs w:val="24"/>
        </w:rPr>
      </w:pPr>
    </w:p>
    <w:p w14:paraId="65F033C2" w14:textId="77777777" w:rsidR="00904E0D" w:rsidRPr="00040003" w:rsidRDefault="00904E0D" w:rsidP="00904E0D">
      <w:pPr>
        <w:spacing w:after="120" w:line="240" w:lineRule="auto"/>
        <w:rPr>
          <w:rFonts w:cs="Arial"/>
          <w:b/>
          <w:bCs/>
          <w:color w:val="0070C0"/>
          <w:sz w:val="24"/>
          <w:szCs w:val="24"/>
        </w:rPr>
      </w:pPr>
      <w:r w:rsidRPr="00040003">
        <w:rPr>
          <w:rFonts w:cs="Arial"/>
          <w:b/>
          <w:bCs/>
          <w:color w:val="0070C0"/>
          <w:sz w:val="24"/>
          <w:szCs w:val="24"/>
        </w:rPr>
        <w:t xml:space="preserve">En vue de l’occupation du bien dans le cadre du mécanisme du bail glissant par </w:t>
      </w:r>
      <w:r>
        <w:rPr>
          <w:rFonts w:cs="Arial"/>
          <w:b/>
          <w:bCs/>
          <w:color w:val="0070C0"/>
          <w:sz w:val="24"/>
          <w:szCs w:val="24"/>
        </w:rPr>
        <w:t>le</w:t>
      </w:r>
      <w:r w:rsidRPr="00040003">
        <w:rPr>
          <w:rFonts w:cs="Arial"/>
          <w:b/>
          <w:bCs/>
          <w:color w:val="0070C0"/>
          <w:sz w:val="24"/>
          <w:szCs w:val="24"/>
        </w:rPr>
        <w:t xml:space="preserve"> sous-locataire</w:t>
      </w:r>
      <w:r>
        <w:rPr>
          <w:rFonts w:cs="Arial"/>
          <w:b/>
          <w:bCs/>
          <w:color w:val="0070C0"/>
          <w:sz w:val="24"/>
          <w:szCs w:val="24"/>
        </w:rPr>
        <w:t xml:space="preserve"> suivant</w:t>
      </w:r>
      <w:r w:rsidRPr="00040003">
        <w:rPr>
          <w:rFonts w:cs="Arial"/>
          <w:b/>
          <w:bCs/>
          <w:color w:val="0070C0"/>
          <w:sz w:val="24"/>
          <w:szCs w:val="24"/>
        </w:rPr>
        <w:t> :</w:t>
      </w:r>
    </w:p>
    <w:p w14:paraId="1F38D4FD" w14:textId="77777777" w:rsidR="00904E0D" w:rsidRDefault="00904E0D" w:rsidP="00904E0D">
      <w:pPr>
        <w:spacing w:after="120" w:line="240" w:lineRule="auto"/>
        <w:rPr>
          <w:rFonts w:cs="Arial"/>
          <w:bCs/>
          <w:szCs w:val="20"/>
        </w:rPr>
      </w:pPr>
    </w:p>
    <w:p w14:paraId="2E2A5918" w14:textId="1E927C3C" w:rsidR="00FD1EE8" w:rsidRDefault="00904E0D" w:rsidP="00904E0D">
      <w:pPr>
        <w:spacing w:after="120" w:line="240" w:lineRule="auto"/>
        <w:rPr>
          <w:rFonts w:cs="Arial"/>
          <w:bCs/>
          <w:szCs w:val="20"/>
        </w:rPr>
      </w:pPr>
      <w:r w:rsidRPr="006E4681">
        <w:rPr>
          <w:rFonts w:cs="Arial"/>
          <w:bCs/>
          <w:szCs w:val="20"/>
        </w:rPr>
        <w:t>Madame/Monsieur </w:t>
      </w:r>
      <w:r w:rsidR="009E77DD" w:rsidRPr="00AA726E">
        <w:rPr>
          <w:rFonts w:cs="Arial"/>
          <w:szCs w:val="20"/>
        </w:rPr>
        <w:t xml:space="preserve">(nom, prénom, </w:t>
      </w:r>
      <w:r w:rsidR="009E77DD">
        <w:rPr>
          <w:rFonts w:cs="Arial"/>
          <w:szCs w:val="20"/>
        </w:rPr>
        <w:t>deuxième</w:t>
      </w:r>
      <w:r w:rsidR="009E77DD" w:rsidRPr="00AA726E">
        <w:rPr>
          <w:rFonts w:cs="Arial"/>
          <w:szCs w:val="20"/>
        </w:rPr>
        <w:t xml:space="preserve"> prénom du ou des </w:t>
      </w:r>
      <w:r w:rsidR="00AD188B">
        <w:rPr>
          <w:rFonts w:cs="Arial"/>
          <w:szCs w:val="20"/>
        </w:rPr>
        <w:t>sous-locataire(s)</w:t>
      </w:r>
      <w:r w:rsidR="009E77DD" w:rsidRPr="00AA726E">
        <w:rPr>
          <w:rFonts w:cs="Arial"/>
          <w:szCs w:val="20"/>
        </w:rPr>
        <w:t>)</w:t>
      </w:r>
      <w:r w:rsidRPr="006E4681">
        <w:rPr>
          <w:rFonts w:cs="Arial"/>
          <w:bCs/>
          <w:szCs w:val="20"/>
        </w:rPr>
        <w:t>: ……….........................….…………….…….…….…..….…………….…….…….…</w:t>
      </w:r>
      <w:r w:rsidR="00FD1EE8">
        <w:rPr>
          <w:rFonts w:cs="Arial"/>
          <w:bCs/>
          <w:szCs w:val="20"/>
        </w:rPr>
        <w:t>……………..</w:t>
      </w:r>
    </w:p>
    <w:p w14:paraId="624FA475" w14:textId="59C007B8" w:rsidR="00904E0D" w:rsidRPr="006E4681" w:rsidRDefault="00FD1EE8" w:rsidP="00904E0D">
      <w:pPr>
        <w:spacing w:after="120" w:line="240" w:lineRule="auto"/>
        <w:rPr>
          <w:rFonts w:cs="Arial"/>
          <w:bCs/>
          <w:szCs w:val="20"/>
        </w:rPr>
      </w:pPr>
      <w:r w:rsidRPr="00AA726E">
        <w:rPr>
          <w:rFonts w:cs="Arial"/>
          <w:szCs w:val="20"/>
        </w:rPr>
        <w:t>………………………………………………………………………………………………………...</w:t>
      </w:r>
      <w:r>
        <w:rPr>
          <w:rFonts w:cs="Arial"/>
          <w:szCs w:val="20"/>
        </w:rPr>
        <w:t>...................</w:t>
      </w:r>
      <w:r w:rsidR="00904E0D" w:rsidRPr="006E4681">
        <w:rPr>
          <w:rFonts w:cs="Arial"/>
          <w:bCs/>
          <w:szCs w:val="20"/>
        </w:rPr>
        <w:t xml:space="preserve"> </w:t>
      </w:r>
    </w:p>
    <w:p w14:paraId="51A4501F" w14:textId="77777777" w:rsidR="00904E0D" w:rsidRPr="006E4681" w:rsidRDefault="00904E0D" w:rsidP="00904E0D">
      <w:pPr>
        <w:spacing w:after="120" w:line="240" w:lineRule="auto"/>
        <w:rPr>
          <w:rFonts w:cs="Arial"/>
          <w:bCs/>
          <w:szCs w:val="20"/>
        </w:rPr>
      </w:pPr>
      <w:r w:rsidRPr="006E4681">
        <w:rPr>
          <w:rFonts w:cs="Arial"/>
          <w:bCs/>
          <w:szCs w:val="20"/>
        </w:rPr>
        <w:t>Date et lieu de naissance : ……………………………………………………………………………………….</w:t>
      </w:r>
    </w:p>
    <w:p w14:paraId="27A292D9" w14:textId="77777777" w:rsidR="00904E0D" w:rsidRDefault="00904E0D" w:rsidP="00904E0D">
      <w:pPr>
        <w:spacing w:after="120" w:line="240" w:lineRule="auto"/>
        <w:rPr>
          <w:rFonts w:cs="Arial"/>
          <w:bCs/>
          <w:szCs w:val="20"/>
        </w:rPr>
      </w:pPr>
      <w:r w:rsidRPr="006E4681">
        <w:rPr>
          <w:rFonts w:cs="Arial"/>
          <w:bCs/>
          <w:szCs w:val="20"/>
        </w:rPr>
        <w:t>Adresse : …………………………………………………………………………………………………………...</w:t>
      </w:r>
    </w:p>
    <w:p w14:paraId="5DCF0ED3" w14:textId="77777777" w:rsidR="00242E55" w:rsidRPr="00AA726E" w:rsidRDefault="00242E55" w:rsidP="00242E55">
      <w:pPr>
        <w:spacing w:after="120" w:line="240" w:lineRule="auto"/>
        <w:rPr>
          <w:rFonts w:cs="Arial"/>
          <w:szCs w:val="20"/>
        </w:rPr>
      </w:pPr>
      <w:r>
        <w:rPr>
          <w:rFonts w:cs="Arial"/>
          <w:szCs w:val="20"/>
        </w:rPr>
        <w:t>Adresse e-mail : …………….. </w:t>
      </w:r>
      <w:r>
        <w:rPr>
          <w:rFonts w:cs="Arial"/>
          <w:szCs w:val="20"/>
        </w:rPr>
        <w:tab/>
      </w:r>
      <w:r>
        <w:rPr>
          <w:rFonts w:cs="Arial"/>
          <w:szCs w:val="20"/>
        </w:rPr>
        <w:tab/>
      </w:r>
      <w:r>
        <w:rPr>
          <w:rFonts w:cs="Arial"/>
          <w:szCs w:val="20"/>
        </w:rPr>
        <w:tab/>
        <w:t xml:space="preserve">Numéro de téléphone : …………….. </w:t>
      </w:r>
    </w:p>
    <w:p w14:paraId="55551206" w14:textId="77777777" w:rsidR="00E44F86" w:rsidRDefault="00E44F86" w:rsidP="00904E0D">
      <w:pPr>
        <w:spacing w:after="120" w:line="240" w:lineRule="auto"/>
        <w:rPr>
          <w:rFonts w:cs="Arial"/>
          <w:b/>
          <w:bCs/>
          <w:color w:val="0070C0"/>
          <w:sz w:val="24"/>
          <w:szCs w:val="24"/>
        </w:rPr>
      </w:pPr>
    </w:p>
    <w:p w14:paraId="4843C8D2" w14:textId="74B4C0CB" w:rsidR="00904E0D" w:rsidRPr="000E594D" w:rsidRDefault="00904E0D" w:rsidP="00904E0D">
      <w:pPr>
        <w:spacing w:after="120" w:line="240" w:lineRule="auto"/>
        <w:rPr>
          <w:rFonts w:cs="Arial"/>
          <w:b/>
          <w:bCs/>
          <w:color w:val="0070C0"/>
          <w:sz w:val="24"/>
          <w:szCs w:val="24"/>
        </w:rPr>
      </w:pPr>
      <w:r w:rsidRPr="000E594D">
        <w:rPr>
          <w:rFonts w:cs="Arial"/>
          <w:b/>
          <w:bCs/>
          <w:color w:val="0070C0"/>
          <w:sz w:val="24"/>
          <w:szCs w:val="24"/>
        </w:rPr>
        <w:t xml:space="preserve">Après glissement de bail, le sous-locataire est considéré comme « preneur ». </w:t>
      </w:r>
    </w:p>
    <w:p w14:paraId="6B7C013E" w14:textId="77777777" w:rsidR="00904E0D" w:rsidRDefault="00904E0D" w:rsidP="00904E0D">
      <w:pPr>
        <w:spacing w:after="120" w:line="240" w:lineRule="auto"/>
        <w:rPr>
          <w:rFonts w:cs="Arial"/>
          <w:b/>
          <w:bCs/>
          <w:color w:val="0070C0"/>
          <w:sz w:val="24"/>
          <w:szCs w:val="24"/>
        </w:rPr>
      </w:pPr>
    </w:p>
    <w:p w14:paraId="0F48A961" w14:textId="77777777" w:rsidR="00904E0D" w:rsidRPr="00B731CE" w:rsidRDefault="00904E0D" w:rsidP="00904E0D">
      <w:pPr>
        <w:spacing w:after="120" w:line="240" w:lineRule="auto"/>
        <w:rPr>
          <w:rFonts w:cs="Arial"/>
          <w:b/>
          <w:bCs/>
          <w:color w:val="0070C0"/>
          <w:sz w:val="28"/>
          <w:szCs w:val="28"/>
        </w:rPr>
      </w:pPr>
      <w:r w:rsidRPr="00B731CE">
        <w:rPr>
          <w:rFonts w:cs="Arial"/>
          <w:b/>
          <w:bCs/>
          <w:color w:val="0070C0"/>
          <w:sz w:val="28"/>
          <w:szCs w:val="28"/>
        </w:rPr>
        <w:t>IL A ETE CONVENU CE QUI SUIT :</w:t>
      </w:r>
    </w:p>
    <w:p w14:paraId="71969978" w14:textId="77777777" w:rsidR="00904E0D" w:rsidRPr="00B731CE" w:rsidRDefault="00904E0D" w:rsidP="002A0353">
      <w:pPr>
        <w:pStyle w:val="Titre1"/>
        <w:numPr>
          <w:ilvl w:val="0"/>
          <w:numId w:val="1"/>
        </w:numPr>
        <w:spacing w:before="240" w:after="120" w:line="240" w:lineRule="auto"/>
        <w:ind w:left="709" w:hanging="283"/>
        <w:rPr>
          <w:rFonts w:cs="Arial"/>
          <w:lang w:val="fr-FR"/>
        </w:rPr>
      </w:pPr>
      <w:bookmarkStart w:id="0" w:name="_Toc511720239"/>
      <w:r w:rsidRPr="00B731CE">
        <w:rPr>
          <w:rFonts w:cs="Arial"/>
        </w:rPr>
        <w:t>Description</w:t>
      </w:r>
      <w:r w:rsidRPr="00B731CE">
        <w:rPr>
          <w:rFonts w:cs="Arial"/>
          <w:lang w:val="fr-FR"/>
        </w:rPr>
        <w:t xml:space="preserve"> du bien loué</w:t>
      </w:r>
      <w:bookmarkEnd w:id="0"/>
    </w:p>
    <w:p w14:paraId="398A8961" w14:textId="77777777" w:rsidR="00904E0D" w:rsidRPr="00AA726E" w:rsidRDefault="00904E0D" w:rsidP="00904E0D">
      <w:pPr>
        <w:spacing w:after="120" w:line="240" w:lineRule="auto"/>
        <w:rPr>
          <w:rFonts w:cs="Arial"/>
          <w:szCs w:val="20"/>
          <w:lang w:val="fr-FR"/>
        </w:rPr>
      </w:pPr>
      <w:r w:rsidRPr="00AA726E">
        <w:rPr>
          <w:rFonts w:cs="Arial"/>
          <w:szCs w:val="20"/>
          <w:lang w:val="fr-FR"/>
        </w:rPr>
        <w:t xml:space="preserve">Par le présent bail, le bailleur donne au preneur, qui </w:t>
      </w:r>
      <w:r>
        <w:rPr>
          <w:rFonts w:cs="Arial"/>
          <w:szCs w:val="20"/>
          <w:lang w:val="fr-FR"/>
        </w:rPr>
        <w:t>l’</w:t>
      </w:r>
      <w:r w:rsidRPr="00AA726E">
        <w:rPr>
          <w:rFonts w:cs="Arial"/>
          <w:szCs w:val="20"/>
          <w:lang w:val="fr-FR"/>
        </w:rPr>
        <w:t>accepte, le bien immeuble suivant, situé</w:t>
      </w:r>
      <w:r>
        <w:rPr>
          <w:rFonts w:cs="Arial"/>
          <w:szCs w:val="20"/>
          <w:lang w:val="fr-FR"/>
        </w:rPr>
        <w:t xml:space="preserve"> </w:t>
      </w:r>
      <w:r w:rsidRPr="00FD2FE0">
        <w:rPr>
          <w:rFonts w:cs="Arial"/>
          <w:szCs w:val="20"/>
          <w:lang w:val="fr-FR"/>
        </w:rPr>
        <w:t>(</w:t>
      </w:r>
      <w:r>
        <w:rPr>
          <w:rFonts w:cs="Arial"/>
          <w:szCs w:val="20"/>
          <w:lang w:val="fr-FR"/>
        </w:rPr>
        <w:t xml:space="preserve">code postal, localité, adresse, </w:t>
      </w:r>
      <w:r w:rsidRPr="00FD2FE0">
        <w:rPr>
          <w:rFonts w:cs="Arial"/>
          <w:szCs w:val="20"/>
          <w:lang w:val="fr-FR"/>
        </w:rPr>
        <w:t xml:space="preserve">n° </w:t>
      </w:r>
      <w:r>
        <w:rPr>
          <w:rFonts w:cs="Arial"/>
          <w:szCs w:val="20"/>
          <w:lang w:val="fr-FR"/>
        </w:rPr>
        <w:t>du</w:t>
      </w:r>
      <w:r w:rsidRPr="00FD2FE0">
        <w:rPr>
          <w:rFonts w:cs="Arial"/>
          <w:szCs w:val="20"/>
          <w:lang w:val="fr-FR"/>
        </w:rPr>
        <w:t xml:space="preserve"> logement loué)</w:t>
      </w:r>
      <w:r>
        <w:rPr>
          <w:rFonts w:cs="Arial"/>
          <w:szCs w:val="20"/>
          <w:lang w:val="fr-FR"/>
        </w:rPr>
        <w:t> :</w:t>
      </w:r>
      <w:r>
        <w:rPr>
          <w:rFonts w:cs="Arial"/>
          <w:szCs w:val="20"/>
          <w:lang w:val="fr-FR"/>
        </w:rPr>
        <w:tab/>
        <w:t xml:space="preserve"> ………………………</w:t>
      </w:r>
      <w:r w:rsidRPr="00AA726E">
        <w:rPr>
          <w:rFonts w:cs="Arial"/>
          <w:szCs w:val="20"/>
          <w:lang w:val="fr-FR"/>
        </w:rPr>
        <w:t>………………………………………………………………………………………………</w:t>
      </w:r>
    </w:p>
    <w:p w14:paraId="12C52096" w14:textId="77777777" w:rsidR="00904E0D" w:rsidRDefault="00904E0D" w:rsidP="00904E0D">
      <w:pPr>
        <w:spacing w:after="120" w:line="240" w:lineRule="auto"/>
        <w:rPr>
          <w:rFonts w:cs="Arial"/>
          <w:szCs w:val="20"/>
          <w:lang w:val="fr-FR"/>
        </w:rPr>
      </w:pPr>
      <w:r w:rsidRPr="00AA726E">
        <w:rPr>
          <w:rFonts w:cs="Arial"/>
          <w:szCs w:val="20"/>
          <w:lang w:val="fr-FR"/>
        </w:rPr>
        <w:t>………………………………………………………………………………………………………………………</w:t>
      </w:r>
      <w:r>
        <w:rPr>
          <w:rFonts w:cs="Arial"/>
          <w:szCs w:val="20"/>
          <w:lang w:val="fr-FR"/>
        </w:rPr>
        <w:t>.</w:t>
      </w:r>
    </w:p>
    <w:p w14:paraId="2F7FE5DF" w14:textId="77777777" w:rsidR="00904E0D" w:rsidRPr="00AA726E" w:rsidRDefault="00904E0D" w:rsidP="00904E0D">
      <w:pPr>
        <w:tabs>
          <w:tab w:val="left" w:pos="1335"/>
        </w:tabs>
        <w:spacing w:after="120" w:line="240" w:lineRule="auto"/>
        <w:rPr>
          <w:rFonts w:cs="Arial"/>
          <w:i/>
          <w:szCs w:val="20"/>
          <w:lang w:val="fr-FR"/>
        </w:rPr>
      </w:pPr>
      <w:r w:rsidRPr="00AA726E">
        <w:rPr>
          <w:rFonts w:cs="Arial"/>
          <w:szCs w:val="20"/>
          <w:lang w:val="fr-FR"/>
        </w:rPr>
        <w:t>comprenant (</w:t>
      </w:r>
      <w:r w:rsidRPr="00AA726E">
        <w:rPr>
          <w:rFonts w:cs="Arial"/>
          <w:i/>
          <w:szCs w:val="20"/>
          <w:lang w:val="fr-FR"/>
        </w:rPr>
        <w:t>indiquer au moins) :</w:t>
      </w:r>
    </w:p>
    <w:p w14:paraId="58A26B82"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le type de bien (studio, appartement, maison),</w:t>
      </w:r>
    </w:p>
    <w:p w14:paraId="6A034FB6"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tous les locaux et parties d’immeuble faisant l’objet du bail, </w:t>
      </w:r>
    </w:p>
    <w:p w14:paraId="1C15F221"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la superficie habitable (plancher), </w:t>
      </w:r>
    </w:p>
    <w:p w14:paraId="10F69CE1"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le nombre de pièces, de salles de bain, de chambres, </w:t>
      </w:r>
    </w:p>
    <w:p w14:paraId="5FED22C0"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la présence d’une cuisine (équipée ou non), </w:t>
      </w:r>
    </w:p>
    <w:p w14:paraId="275B16BD"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l’année de construction si elle est connue du bailleur,</w:t>
      </w:r>
    </w:p>
    <w:p w14:paraId="6C841538"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 présence ou non d’un chauffage central, d’un système thermostatique,</w:t>
      </w:r>
    </w:p>
    <w:p w14:paraId="222EE6E7"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 présence ou non de doubles vitrages à toutes les fenêtres du logement,</w:t>
      </w:r>
    </w:p>
    <w:p w14:paraId="7C5CF292"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 présence ou non d’une cave, d’un grenier, d’un balcon, d’une terrasse ou d’un jardin,</w:t>
      </w:r>
    </w:p>
    <w:p w14:paraId="14D2D642"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les espaces communs</w:t>
      </w:r>
      <w:r>
        <w:rPr>
          <w:rFonts w:ascii="Arial" w:hAnsi="Arial" w:cs="Arial"/>
          <w:i/>
          <w:sz w:val="20"/>
          <w:szCs w:val="20"/>
          <w:lang w:val="fr-FR"/>
        </w:rPr>
        <w:t xml:space="preserve"> et privatifs</w:t>
      </w:r>
      <w:r w:rsidRPr="00AA726E">
        <w:rPr>
          <w:rFonts w:ascii="Arial" w:hAnsi="Arial" w:cs="Arial"/>
          <w:i/>
          <w:sz w:val="20"/>
          <w:szCs w:val="20"/>
          <w:lang w:val="fr-FR"/>
        </w:rPr>
        <w:t xml:space="preserve">, </w:t>
      </w:r>
    </w:p>
    <w:p w14:paraId="77726855" w14:textId="77777777" w:rsidR="00904E0D" w:rsidRPr="00AA726E" w:rsidRDefault="00904E0D" w:rsidP="00904E0D">
      <w:pPr>
        <w:pStyle w:val="Paragraphedeliste"/>
        <w:numPr>
          <w:ilvl w:val="0"/>
          <w:numId w:val="9"/>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mentionner si le bien est loué meublé</w:t>
      </w:r>
      <w:r w:rsidRPr="00AA726E">
        <w:rPr>
          <w:rFonts w:ascii="Arial" w:hAnsi="Arial" w:cs="Arial"/>
          <w:sz w:val="20"/>
          <w:szCs w:val="20"/>
          <w:lang w:val="fr-FR"/>
        </w:rPr>
        <w:t xml:space="preserve"> :</w:t>
      </w:r>
    </w:p>
    <w:p w14:paraId="49AAC670" w14:textId="77777777" w:rsidR="00904E0D" w:rsidRPr="00AA726E" w:rsidRDefault="00904E0D" w:rsidP="00904E0D">
      <w:pPr>
        <w:spacing w:after="120" w:line="240" w:lineRule="auto"/>
        <w:rPr>
          <w:rFonts w:cs="Arial"/>
          <w:szCs w:val="20"/>
          <w:lang w:val="fr-FR"/>
        </w:rPr>
      </w:pPr>
      <w:r w:rsidRPr="00AA726E">
        <w:rPr>
          <w:rFonts w:cs="Arial"/>
          <w:szCs w:val="20"/>
          <w:lang w:val="fr-FR"/>
        </w:rPr>
        <w:t>……………………………………………………………………………………………………………………...</w:t>
      </w:r>
      <w:r>
        <w:rPr>
          <w:rFonts w:cs="Arial"/>
          <w:szCs w:val="20"/>
          <w:lang w:val="fr-FR"/>
        </w:rPr>
        <w:t>.</w:t>
      </w:r>
    </w:p>
    <w:p w14:paraId="378B91BA" w14:textId="77777777" w:rsidR="00904E0D" w:rsidRDefault="00904E0D" w:rsidP="00904E0D">
      <w:pPr>
        <w:spacing w:after="120" w:line="240" w:lineRule="auto"/>
        <w:rPr>
          <w:rFonts w:cs="Arial"/>
          <w:szCs w:val="20"/>
          <w:lang w:val="fr-FR"/>
        </w:rPr>
      </w:pPr>
      <w:r w:rsidRPr="00AA726E">
        <w:rPr>
          <w:rFonts w:cs="Arial"/>
          <w:szCs w:val="20"/>
          <w:lang w:val="fr-FR"/>
        </w:rPr>
        <w:t>………………………………………………………………………………………………………………………</w:t>
      </w:r>
      <w:r>
        <w:rPr>
          <w:rFonts w:cs="Arial"/>
          <w:szCs w:val="20"/>
          <w:lang w:val="fr-FR"/>
        </w:rPr>
        <w:t>.</w:t>
      </w:r>
    </w:p>
    <w:p w14:paraId="00625AA6" w14:textId="77777777" w:rsidR="00904E0D" w:rsidRDefault="00904E0D" w:rsidP="00904E0D">
      <w:pPr>
        <w:spacing w:after="120" w:line="240" w:lineRule="auto"/>
        <w:rPr>
          <w:rFonts w:cs="Arial"/>
          <w:szCs w:val="20"/>
          <w:lang w:val="fr-FR"/>
        </w:rPr>
      </w:pPr>
      <w:r w:rsidRPr="00AA726E">
        <w:rPr>
          <w:rFonts w:cs="Arial"/>
          <w:szCs w:val="20"/>
          <w:lang w:val="fr-FR"/>
        </w:rPr>
        <w:t>………………………………………………………………………………………………………………………</w:t>
      </w:r>
      <w:r>
        <w:rPr>
          <w:rFonts w:cs="Arial"/>
          <w:szCs w:val="20"/>
          <w:lang w:val="fr-FR"/>
        </w:rPr>
        <w:t>.</w:t>
      </w:r>
    </w:p>
    <w:p w14:paraId="583C501F" w14:textId="77777777" w:rsidR="00904E0D" w:rsidRDefault="00904E0D" w:rsidP="00904E0D">
      <w:pPr>
        <w:spacing w:after="120" w:line="240" w:lineRule="auto"/>
        <w:rPr>
          <w:rFonts w:cs="Arial"/>
          <w:szCs w:val="20"/>
          <w:lang w:val="fr-FR"/>
        </w:rPr>
      </w:pPr>
      <w:r w:rsidRPr="00AA726E">
        <w:rPr>
          <w:rFonts w:cs="Arial"/>
          <w:szCs w:val="20"/>
          <w:lang w:val="fr-FR"/>
        </w:rPr>
        <w:t>………………………………………………………………………………………………............................…</w:t>
      </w:r>
      <w:r>
        <w:rPr>
          <w:rFonts w:cs="Arial"/>
          <w:szCs w:val="20"/>
          <w:lang w:val="fr-FR"/>
        </w:rPr>
        <w:t>..</w:t>
      </w:r>
    </w:p>
    <w:p w14:paraId="1CDA897C" w14:textId="77777777" w:rsidR="00904E0D" w:rsidRPr="00AA726E" w:rsidRDefault="00904E0D" w:rsidP="00904E0D">
      <w:pPr>
        <w:spacing w:after="120" w:line="240" w:lineRule="auto"/>
        <w:rPr>
          <w:rFonts w:cs="Arial"/>
          <w:szCs w:val="20"/>
          <w:lang w:val="fr-FR"/>
        </w:rPr>
      </w:pPr>
      <w:r>
        <w:rPr>
          <w:rFonts w:cs="Arial"/>
          <w:szCs w:val="20"/>
          <w:lang w:val="fr-FR"/>
        </w:rPr>
        <w:lastRenderedPageBreak/>
        <w:t>……………………………………………………………………………………………………………………….</w:t>
      </w:r>
    </w:p>
    <w:p w14:paraId="06D92235" w14:textId="77777777" w:rsidR="00904E0D" w:rsidRDefault="00904E0D" w:rsidP="00904E0D">
      <w:pPr>
        <w:tabs>
          <w:tab w:val="left" w:pos="1335"/>
        </w:tabs>
        <w:spacing w:after="120" w:line="240" w:lineRule="auto"/>
        <w:rPr>
          <w:rFonts w:cs="Arial"/>
          <w:szCs w:val="20"/>
          <w:lang w:val="fr-FR"/>
        </w:rPr>
      </w:pPr>
      <w:r w:rsidRPr="00AA726E">
        <w:rPr>
          <w:rFonts w:cs="Arial"/>
          <w:szCs w:val="20"/>
          <w:lang w:val="fr-FR"/>
        </w:rPr>
        <w:t>Ci-après dénommé « le bien loué ».</w:t>
      </w:r>
    </w:p>
    <w:p w14:paraId="5301FBA8" w14:textId="77777777" w:rsidR="00904E0D" w:rsidRPr="00AA726E" w:rsidRDefault="00904E0D" w:rsidP="00904E0D">
      <w:pPr>
        <w:tabs>
          <w:tab w:val="left" w:pos="1335"/>
        </w:tabs>
        <w:spacing w:after="120" w:line="240" w:lineRule="auto"/>
        <w:rPr>
          <w:rFonts w:cs="Arial"/>
          <w:szCs w:val="20"/>
          <w:lang w:val="fr-FR"/>
        </w:rPr>
      </w:pPr>
    </w:p>
    <w:p w14:paraId="0E2042E9" w14:textId="21BE15F6" w:rsidR="00904E0D" w:rsidRPr="00AA726E" w:rsidRDefault="00904E0D" w:rsidP="00904E0D">
      <w:pPr>
        <w:tabs>
          <w:tab w:val="left" w:pos="1335"/>
        </w:tabs>
        <w:spacing w:after="120" w:line="240" w:lineRule="auto"/>
        <w:rPr>
          <w:rFonts w:cs="Arial"/>
          <w:szCs w:val="20"/>
          <w:lang w:val="fr-FR"/>
        </w:rPr>
      </w:pPr>
      <w:r w:rsidRPr="00AA726E">
        <w:rPr>
          <w:rFonts w:cs="Arial"/>
          <w:szCs w:val="20"/>
          <w:lang w:val="fr-FR"/>
        </w:rPr>
        <w:t>La performance énergétique du bien loué est  [     ] (</w:t>
      </w:r>
      <w:r>
        <w:rPr>
          <w:rFonts w:cs="Arial"/>
          <w:i/>
          <w:szCs w:val="20"/>
          <w:lang w:val="fr-FR"/>
        </w:rPr>
        <w:t xml:space="preserve">indiquer </w:t>
      </w:r>
      <w:r w:rsidRPr="00AA726E">
        <w:rPr>
          <w:rFonts w:cs="Arial"/>
          <w:i/>
          <w:szCs w:val="20"/>
          <w:lang w:val="fr-FR"/>
        </w:rPr>
        <w:t xml:space="preserve">le niveau du certificat PEB par </w:t>
      </w:r>
      <w:r>
        <w:rPr>
          <w:rFonts w:cs="Arial"/>
          <w:i/>
          <w:szCs w:val="20"/>
          <w:lang w:val="fr-FR"/>
        </w:rPr>
        <w:t>la l</w:t>
      </w:r>
      <w:r w:rsidRPr="00AA726E">
        <w:rPr>
          <w:rFonts w:cs="Arial"/>
          <w:i/>
          <w:szCs w:val="20"/>
          <w:lang w:val="fr-FR"/>
        </w:rPr>
        <w:t>ettre correspondante</w:t>
      </w:r>
      <w:r w:rsidRPr="00AA726E">
        <w:rPr>
          <w:rFonts w:cs="Arial"/>
          <w:szCs w:val="20"/>
          <w:lang w:val="fr-FR"/>
        </w:rPr>
        <w:t xml:space="preserve">) . </w:t>
      </w:r>
      <w:r>
        <w:rPr>
          <w:rFonts w:cs="Arial"/>
          <w:szCs w:val="20"/>
          <w:lang w:val="fr-FR"/>
        </w:rPr>
        <w:tab/>
      </w:r>
      <w:r>
        <w:rPr>
          <w:rFonts w:cs="Arial"/>
          <w:szCs w:val="20"/>
          <w:lang w:val="fr-FR"/>
        </w:rPr>
        <w:br/>
      </w:r>
      <w:r w:rsidRPr="00AA726E">
        <w:rPr>
          <w:rFonts w:cs="Arial"/>
          <w:szCs w:val="20"/>
          <w:lang w:val="fr-FR"/>
        </w:rPr>
        <w:t xml:space="preserve">Le certificat PEB est </w:t>
      </w:r>
      <w:r>
        <w:rPr>
          <w:rFonts w:cs="Arial"/>
          <w:szCs w:val="20"/>
          <w:lang w:val="fr-FR"/>
        </w:rPr>
        <w:t>joint</w:t>
      </w:r>
      <w:r w:rsidRPr="00AA726E">
        <w:rPr>
          <w:rFonts w:cs="Arial"/>
          <w:szCs w:val="20"/>
          <w:lang w:val="fr-FR"/>
        </w:rPr>
        <w:t xml:space="preserve"> au présent </w:t>
      </w:r>
      <w:r w:rsidRPr="00C04200">
        <w:rPr>
          <w:rFonts w:cs="Arial"/>
          <w:szCs w:val="20"/>
          <w:lang w:val="fr-FR"/>
        </w:rPr>
        <w:t xml:space="preserve">bail </w:t>
      </w:r>
      <w:r w:rsidRPr="000E594D">
        <w:rPr>
          <w:rFonts w:cs="Arial"/>
          <w:szCs w:val="20"/>
          <w:lang w:val="fr-FR"/>
        </w:rPr>
        <w:t>(</w:t>
      </w:r>
      <w:r w:rsidR="006F6559">
        <w:rPr>
          <w:rFonts w:cs="Arial"/>
          <w:szCs w:val="20"/>
          <w:u w:val="single"/>
          <w:lang w:val="fr-FR"/>
        </w:rPr>
        <w:t>A</w:t>
      </w:r>
      <w:r w:rsidRPr="000E594D">
        <w:rPr>
          <w:rFonts w:cs="Arial"/>
          <w:szCs w:val="20"/>
          <w:u w:val="single"/>
          <w:lang w:val="fr-FR"/>
        </w:rPr>
        <w:t>nnexe 2</w:t>
      </w:r>
      <w:r w:rsidRPr="000E594D">
        <w:rPr>
          <w:rFonts w:cs="Arial"/>
          <w:szCs w:val="20"/>
          <w:lang w:val="fr-FR"/>
        </w:rPr>
        <w:t>).</w:t>
      </w:r>
    </w:p>
    <w:p w14:paraId="06B3A72F" w14:textId="1685C7D2" w:rsidR="00904E0D" w:rsidRPr="00AA726E" w:rsidRDefault="00904E0D" w:rsidP="00904E0D">
      <w:pPr>
        <w:spacing w:after="120" w:line="240" w:lineRule="auto"/>
        <w:rPr>
          <w:rFonts w:cs="Arial"/>
          <w:szCs w:val="20"/>
        </w:rPr>
      </w:pPr>
      <w:r w:rsidRPr="000E594D">
        <w:rPr>
          <w:rFonts w:cs="Arial"/>
          <w:szCs w:val="20"/>
          <w:highlight w:val="lightGray"/>
        </w:rPr>
        <w:t xml:space="preserve">Si le bien loué se trouve au sein d’une copropriété, le preneur bénéficie des droits prévus par l’article </w:t>
      </w:r>
      <w:r>
        <w:rPr>
          <w:rFonts w:cs="Arial"/>
          <w:szCs w:val="20"/>
        </w:rPr>
        <w:t>3.93, § 1</w:t>
      </w:r>
      <w:r w:rsidRPr="00942925">
        <w:rPr>
          <w:rFonts w:cs="Arial"/>
          <w:szCs w:val="20"/>
          <w:vertAlign w:val="superscript"/>
        </w:rPr>
        <w:t>er</w:t>
      </w:r>
      <w:r>
        <w:rPr>
          <w:rFonts w:cs="Arial"/>
          <w:szCs w:val="20"/>
        </w:rPr>
        <w:t xml:space="preserve"> </w:t>
      </w:r>
      <w:r w:rsidRPr="000E594D">
        <w:rPr>
          <w:rFonts w:cs="Arial"/>
          <w:szCs w:val="20"/>
          <w:highlight w:val="lightGray"/>
        </w:rPr>
        <w:t xml:space="preserve">du Code civil et s’engage à respecter l’acte de base, le règlement de copropriété et le règlement d’ordre intérieur joints en </w:t>
      </w:r>
      <w:r w:rsidR="009161E0">
        <w:rPr>
          <w:rFonts w:cs="Arial"/>
          <w:szCs w:val="20"/>
          <w:highlight w:val="lightGray"/>
          <w:u w:val="single"/>
        </w:rPr>
        <w:t>A</w:t>
      </w:r>
      <w:r w:rsidRPr="000E594D">
        <w:rPr>
          <w:rFonts w:cs="Arial"/>
          <w:szCs w:val="20"/>
          <w:highlight w:val="lightGray"/>
          <w:u w:val="single"/>
        </w:rPr>
        <w:t>nnexe 3</w:t>
      </w:r>
      <w:r w:rsidRPr="000E594D">
        <w:rPr>
          <w:rFonts w:cs="Arial"/>
          <w:szCs w:val="20"/>
          <w:highlight w:val="lightGray"/>
        </w:rPr>
        <w:t>.</w:t>
      </w:r>
    </w:p>
    <w:p w14:paraId="352174F1" w14:textId="77777777" w:rsidR="00904E0D" w:rsidRPr="00AA726E" w:rsidRDefault="00904E0D" w:rsidP="00904E0D">
      <w:pPr>
        <w:spacing w:after="120" w:line="240" w:lineRule="auto"/>
        <w:rPr>
          <w:rFonts w:cs="Arial"/>
          <w:szCs w:val="20"/>
        </w:rPr>
      </w:pPr>
      <w:r w:rsidRPr="00AA726E">
        <w:rPr>
          <w:rFonts w:cs="Arial"/>
          <w:szCs w:val="20"/>
        </w:rPr>
        <w:t xml:space="preserve">Les décisions de l’assemblée générale sont obligatoires à l’égard du preneur. </w:t>
      </w:r>
    </w:p>
    <w:p w14:paraId="5F90043C" w14:textId="77777777" w:rsidR="00904E0D" w:rsidRPr="000E594D" w:rsidRDefault="00904E0D" w:rsidP="00904E0D">
      <w:pPr>
        <w:spacing w:after="120" w:line="240" w:lineRule="auto"/>
        <w:rPr>
          <w:rFonts w:cs="Arial"/>
          <w:szCs w:val="20"/>
          <w:highlight w:val="lightGray"/>
        </w:rPr>
      </w:pPr>
      <w:r w:rsidRPr="000E594D">
        <w:rPr>
          <w:rFonts w:cs="Arial"/>
          <w:szCs w:val="20"/>
          <w:highlight w:val="lightGray"/>
        </w:rPr>
        <w:t>Le preneur et le sous-locataire doivent s’abstenir de toute nuisance à l’égard des autres occupants.</w:t>
      </w:r>
    </w:p>
    <w:p w14:paraId="32FF64F6" w14:textId="77777777" w:rsidR="00904E0D" w:rsidRDefault="00904E0D" w:rsidP="00904E0D">
      <w:pPr>
        <w:spacing w:after="120" w:line="240" w:lineRule="auto"/>
        <w:rPr>
          <w:rFonts w:cs="Arial"/>
          <w:szCs w:val="20"/>
        </w:rPr>
      </w:pPr>
    </w:p>
    <w:p w14:paraId="0AD1122E" w14:textId="77777777" w:rsidR="00904E0D" w:rsidRPr="00AA726E" w:rsidRDefault="00904E0D" w:rsidP="00140099">
      <w:pPr>
        <w:pStyle w:val="Titre1"/>
        <w:numPr>
          <w:ilvl w:val="0"/>
          <w:numId w:val="1"/>
        </w:numPr>
        <w:spacing w:before="240" w:after="120" w:line="240" w:lineRule="auto"/>
        <w:ind w:left="709" w:hanging="283"/>
        <w:rPr>
          <w:rFonts w:cs="Arial"/>
          <w:lang w:val="fr-FR"/>
        </w:rPr>
      </w:pPr>
      <w:bookmarkStart w:id="1" w:name="_Toc511720240"/>
      <w:r w:rsidRPr="00AA726E">
        <w:rPr>
          <w:rFonts w:cs="Arial"/>
          <w:lang w:val="fr-FR"/>
        </w:rPr>
        <w:t>Destination du bien loué</w:t>
      </w:r>
      <w:bookmarkEnd w:id="1"/>
    </w:p>
    <w:p w14:paraId="11B315E7" w14:textId="77777777" w:rsidR="00904E0D" w:rsidRPr="006A3A1F" w:rsidRDefault="00904E0D" w:rsidP="00904E0D">
      <w:pPr>
        <w:widowControl w:val="0"/>
        <w:autoSpaceDE w:val="0"/>
        <w:autoSpaceDN w:val="0"/>
        <w:adjustRightInd w:val="0"/>
        <w:snapToGrid w:val="0"/>
        <w:spacing w:after="0"/>
        <w:rPr>
          <w:rFonts w:eastAsia="Arial"/>
          <w:szCs w:val="20"/>
        </w:rPr>
      </w:pPr>
      <w:r w:rsidRPr="00E9735F">
        <w:rPr>
          <w:rFonts w:eastAsia="Arial"/>
          <w:szCs w:val="20"/>
        </w:rPr>
        <w:t xml:space="preserve">Les parties conviennent que le présent bail est un bail de résidence principale conclu </w:t>
      </w:r>
      <w:r>
        <w:rPr>
          <w:rFonts w:eastAsia="Arial"/>
          <w:szCs w:val="20"/>
        </w:rPr>
        <w:t xml:space="preserve">initialement </w:t>
      </w:r>
      <w:r w:rsidRPr="00040003">
        <w:rPr>
          <w:rFonts w:eastAsia="Arial"/>
          <w:szCs w:val="20"/>
        </w:rPr>
        <w:t>entre le bailleur et le preneur</w:t>
      </w:r>
      <w:r>
        <w:rPr>
          <w:rFonts w:eastAsia="Arial"/>
          <w:szCs w:val="20"/>
        </w:rPr>
        <w:t xml:space="preserve"> </w:t>
      </w:r>
      <w:r w:rsidRPr="00E9735F">
        <w:rPr>
          <w:rFonts w:eastAsia="Arial"/>
          <w:szCs w:val="20"/>
        </w:rPr>
        <w:t xml:space="preserve">en vue de l’occupation du bien loué par le </w:t>
      </w:r>
      <w:r>
        <w:rPr>
          <w:rFonts w:eastAsia="Arial"/>
          <w:szCs w:val="20"/>
        </w:rPr>
        <w:t xml:space="preserve">sous-locataire, </w:t>
      </w:r>
      <w:r w:rsidRPr="006A3A1F">
        <w:rPr>
          <w:rFonts w:eastAsia="Arial"/>
          <w:szCs w:val="20"/>
        </w:rPr>
        <w:t>dont le preneur est responsable du suivi.</w:t>
      </w:r>
    </w:p>
    <w:p w14:paraId="1E5BF252" w14:textId="77777777" w:rsidR="00904E0D" w:rsidRPr="006A3A1F" w:rsidRDefault="00904E0D" w:rsidP="00904E0D">
      <w:pPr>
        <w:widowControl w:val="0"/>
        <w:autoSpaceDE w:val="0"/>
        <w:autoSpaceDN w:val="0"/>
        <w:adjustRightInd w:val="0"/>
        <w:snapToGrid w:val="0"/>
        <w:spacing w:after="0"/>
        <w:rPr>
          <w:rFonts w:eastAsia="Arial"/>
          <w:szCs w:val="20"/>
        </w:rPr>
      </w:pPr>
    </w:p>
    <w:p w14:paraId="486BFE7E" w14:textId="6BA11DC2" w:rsidR="00904E0D" w:rsidRPr="006A3A1F" w:rsidRDefault="00904E0D" w:rsidP="00904E0D">
      <w:pPr>
        <w:widowControl w:val="0"/>
        <w:autoSpaceDE w:val="0"/>
        <w:autoSpaceDN w:val="0"/>
        <w:adjustRightInd w:val="0"/>
        <w:snapToGrid w:val="0"/>
        <w:spacing w:after="0"/>
        <w:rPr>
          <w:rFonts w:eastAsia="Arial"/>
          <w:szCs w:val="20"/>
        </w:rPr>
      </w:pPr>
      <w:r w:rsidRPr="006A3A1F">
        <w:rPr>
          <w:rFonts w:eastAsia="Arial"/>
          <w:szCs w:val="20"/>
        </w:rPr>
        <w:t>Ce bail de résidence principale est ensuite cédé au sous-locataire, qui devient le preneur principal et direct du bailleur, pour autant que le sous-locataire a</w:t>
      </w:r>
      <w:r>
        <w:rPr>
          <w:rFonts w:eastAsia="Arial"/>
          <w:szCs w:val="20"/>
        </w:rPr>
        <w:t>it</w:t>
      </w:r>
      <w:r w:rsidRPr="006A3A1F">
        <w:rPr>
          <w:rFonts w:eastAsia="Arial"/>
          <w:szCs w:val="20"/>
        </w:rPr>
        <w:t xml:space="preserve"> atteint les objectifs généraux repris </w:t>
      </w:r>
      <w:r>
        <w:rPr>
          <w:rFonts w:eastAsia="Arial"/>
          <w:szCs w:val="20"/>
        </w:rPr>
        <w:t>ci-dessous</w:t>
      </w:r>
      <w:r w:rsidRPr="006A3A1F">
        <w:rPr>
          <w:rFonts w:eastAsia="Arial"/>
          <w:szCs w:val="20"/>
        </w:rPr>
        <w:t xml:space="preserve">, et moyennant le respect des </w:t>
      </w:r>
      <w:r w:rsidRPr="00EC4E2F">
        <w:rPr>
          <w:rFonts w:eastAsia="Arial"/>
          <w:szCs w:val="20"/>
        </w:rPr>
        <w:t>délais précisés au point 3. relatif</w:t>
      </w:r>
      <w:r w:rsidR="00A47099">
        <w:rPr>
          <w:rFonts w:eastAsia="Arial"/>
          <w:szCs w:val="20"/>
        </w:rPr>
        <w:t>s</w:t>
      </w:r>
      <w:r w:rsidRPr="00EC4E2F">
        <w:rPr>
          <w:rFonts w:eastAsia="Arial"/>
          <w:szCs w:val="20"/>
        </w:rPr>
        <w:t xml:space="preserve"> à la </w:t>
      </w:r>
      <w:r>
        <w:rPr>
          <w:rFonts w:eastAsia="Arial"/>
          <w:szCs w:val="20"/>
        </w:rPr>
        <w:t>durée</w:t>
      </w:r>
      <w:r w:rsidRPr="00EC4E2F">
        <w:rPr>
          <w:rFonts w:eastAsia="Arial"/>
          <w:szCs w:val="20"/>
        </w:rPr>
        <w:t>.</w:t>
      </w:r>
      <w:r w:rsidRPr="006A3A1F">
        <w:rPr>
          <w:rFonts w:eastAsia="Arial"/>
          <w:szCs w:val="20"/>
        </w:rPr>
        <w:t xml:space="preserve"> </w:t>
      </w:r>
    </w:p>
    <w:p w14:paraId="720F0548" w14:textId="77777777" w:rsidR="00904E0D" w:rsidRPr="006A3A1F" w:rsidRDefault="00904E0D" w:rsidP="00904E0D">
      <w:pPr>
        <w:widowControl w:val="0"/>
        <w:autoSpaceDE w:val="0"/>
        <w:autoSpaceDN w:val="0"/>
        <w:adjustRightInd w:val="0"/>
        <w:snapToGrid w:val="0"/>
        <w:spacing w:after="0"/>
        <w:rPr>
          <w:rFonts w:eastAsia="Arial"/>
          <w:szCs w:val="20"/>
        </w:rPr>
      </w:pPr>
    </w:p>
    <w:p w14:paraId="454A8F5F" w14:textId="77777777" w:rsidR="00904E0D" w:rsidRPr="00E9735F" w:rsidRDefault="00904E0D" w:rsidP="00904E0D">
      <w:pPr>
        <w:spacing w:line="263" w:lineRule="auto"/>
        <w:ind w:right="20"/>
        <w:rPr>
          <w:rFonts w:eastAsia="Arial"/>
          <w:szCs w:val="20"/>
        </w:rPr>
      </w:pPr>
      <w:r w:rsidRPr="00E9735F">
        <w:rPr>
          <w:rFonts w:eastAsia="Arial"/>
          <w:szCs w:val="20"/>
        </w:rPr>
        <w:t xml:space="preserve">Les objectifs généraux suivis par le preneur afin de s’assurer de la capacité </w:t>
      </w:r>
      <w:r>
        <w:rPr>
          <w:rFonts w:eastAsia="Arial"/>
          <w:szCs w:val="20"/>
        </w:rPr>
        <w:t>du</w:t>
      </w:r>
      <w:r w:rsidRPr="00E9735F">
        <w:rPr>
          <w:rFonts w:eastAsia="Arial"/>
          <w:szCs w:val="20"/>
        </w:rPr>
        <w:t xml:space="preserve"> sous-locataire de reprendre à sa charge les </w:t>
      </w:r>
      <w:r>
        <w:rPr>
          <w:rFonts w:eastAsia="Arial"/>
          <w:szCs w:val="20"/>
        </w:rPr>
        <w:t xml:space="preserve">droits et </w:t>
      </w:r>
      <w:r w:rsidRPr="00E9735F">
        <w:rPr>
          <w:rFonts w:eastAsia="Arial"/>
          <w:szCs w:val="20"/>
        </w:rPr>
        <w:t>obligations du présent bail sont les suivants :</w:t>
      </w:r>
    </w:p>
    <w:p w14:paraId="586AFEDC" w14:textId="77777777" w:rsidR="00904E0D" w:rsidRPr="00E9735F" w:rsidRDefault="00904E0D" w:rsidP="00904E0D">
      <w:pPr>
        <w:spacing w:line="0" w:lineRule="atLeast"/>
        <w:ind w:left="40"/>
        <w:rPr>
          <w:rFonts w:ascii="Times New Roman" w:eastAsia="Times New Roman" w:hAnsi="Times New Roman"/>
          <w:szCs w:val="20"/>
        </w:rPr>
      </w:pPr>
      <w:r w:rsidRPr="00E9735F">
        <w:rPr>
          <w:rFonts w:eastAsia="Arial"/>
          <w:szCs w:val="20"/>
        </w:rPr>
        <w:t>..................................................................................................................................................................</w:t>
      </w:r>
    </w:p>
    <w:p w14:paraId="1BC0257A" w14:textId="77777777" w:rsidR="00904E0D" w:rsidRPr="004B2415" w:rsidRDefault="00904E0D" w:rsidP="00904E0D">
      <w:pPr>
        <w:spacing w:line="0" w:lineRule="atLeast"/>
        <w:rPr>
          <w:rFonts w:eastAsia="Arial"/>
          <w:szCs w:val="20"/>
        </w:rPr>
      </w:pPr>
      <w:r w:rsidRPr="004B2415">
        <w:rPr>
          <w:rFonts w:eastAsia="Arial"/>
          <w:szCs w:val="20"/>
        </w:rPr>
        <w:t xml:space="preserve"> ..................................................................................................................................................................</w:t>
      </w:r>
    </w:p>
    <w:p w14:paraId="356A6DD9" w14:textId="77777777" w:rsidR="00904E0D" w:rsidRPr="004B2415" w:rsidRDefault="00904E0D" w:rsidP="00904E0D">
      <w:pPr>
        <w:spacing w:line="0" w:lineRule="atLeast"/>
        <w:ind w:left="40"/>
        <w:rPr>
          <w:rFonts w:eastAsia="Arial"/>
          <w:szCs w:val="20"/>
        </w:rPr>
      </w:pPr>
      <w:r w:rsidRPr="004B2415">
        <w:rPr>
          <w:rFonts w:eastAsia="Arial"/>
          <w:szCs w:val="20"/>
        </w:rPr>
        <w:t>..................................................................................................................................................................</w:t>
      </w:r>
    </w:p>
    <w:p w14:paraId="4F04DDF8" w14:textId="77777777" w:rsidR="00904E0D" w:rsidRPr="00E9735F" w:rsidRDefault="00904E0D" w:rsidP="00904E0D">
      <w:pPr>
        <w:spacing w:line="0" w:lineRule="atLeast"/>
        <w:ind w:left="40"/>
        <w:rPr>
          <w:rFonts w:ascii="Times New Roman" w:eastAsia="Times New Roman" w:hAnsi="Times New Roman"/>
          <w:szCs w:val="20"/>
        </w:rPr>
      </w:pPr>
      <w:r w:rsidRPr="00E9735F">
        <w:rPr>
          <w:rFonts w:eastAsia="Arial"/>
          <w:szCs w:val="20"/>
        </w:rPr>
        <w:t>.................................................................................................................................................................</w:t>
      </w:r>
    </w:p>
    <w:p w14:paraId="08C45F85" w14:textId="77777777" w:rsidR="00904E0D" w:rsidRPr="00E9735F" w:rsidRDefault="00904E0D" w:rsidP="00904E0D">
      <w:pPr>
        <w:spacing w:line="0" w:lineRule="atLeast"/>
        <w:ind w:left="40"/>
        <w:rPr>
          <w:rFonts w:ascii="Times New Roman" w:eastAsia="Times New Roman" w:hAnsi="Times New Roman"/>
          <w:szCs w:val="20"/>
        </w:rPr>
      </w:pPr>
      <w:r w:rsidRPr="00E9735F">
        <w:rPr>
          <w:rFonts w:eastAsia="Arial"/>
          <w:szCs w:val="20"/>
        </w:rPr>
        <w:t>..................................................................................................................................................................</w:t>
      </w:r>
    </w:p>
    <w:p w14:paraId="70911E6C" w14:textId="77777777" w:rsidR="00904E0D" w:rsidRDefault="00904E0D" w:rsidP="00904E0D">
      <w:pPr>
        <w:spacing w:after="120" w:line="240" w:lineRule="auto"/>
        <w:rPr>
          <w:rFonts w:cs="Arial"/>
          <w:bCs/>
          <w:szCs w:val="20"/>
          <w:lang w:val="fr-FR"/>
        </w:rPr>
      </w:pPr>
      <w:r w:rsidRPr="006A3A1F">
        <w:rPr>
          <w:rFonts w:eastAsia="Arial"/>
          <w:szCs w:val="20"/>
        </w:rPr>
        <w:t xml:space="preserve">Le preneur tiendra le bailleur informé de la réalisation des objectifs par le sous-locataire préalablement aux échéances prévues à l’article </w:t>
      </w:r>
      <w:r>
        <w:rPr>
          <w:rFonts w:eastAsia="Arial"/>
          <w:szCs w:val="20"/>
        </w:rPr>
        <w:t>3</w:t>
      </w:r>
      <w:r w:rsidRPr="006A3A1F">
        <w:rPr>
          <w:rFonts w:eastAsia="Arial"/>
          <w:szCs w:val="20"/>
        </w:rPr>
        <w:t xml:space="preserve"> du présent contrat et ce, dans le respect du secret professionnel et de la vie privée du sous-locataire.</w:t>
      </w:r>
      <w:r>
        <w:rPr>
          <w:rFonts w:eastAsia="Arial"/>
          <w:szCs w:val="20"/>
        </w:rPr>
        <w:t xml:space="preserve"> </w:t>
      </w:r>
    </w:p>
    <w:p w14:paraId="0A48FC6A" w14:textId="77777777" w:rsidR="00904E0D" w:rsidRDefault="00904E0D" w:rsidP="00B731CE">
      <w:pPr>
        <w:pStyle w:val="Titre1"/>
        <w:numPr>
          <w:ilvl w:val="0"/>
          <w:numId w:val="1"/>
        </w:numPr>
        <w:spacing w:before="360" w:after="120" w:line="240" w:lineRule="auto"/>
        <w:ind w:left="709" w:hanging="283"/>
        <w:rPr>
          <w:rFonts w:cs="Arial"/>
          <w:lang w:val="fr-FR"/>
        </w:rPr>
      </w:pPr>
      <w:bookmarkStart w:id="2" w:name="_Toc511720241"/>
      <w:r w:rsidRPr="00AA726E">
        <w:rPr>
          <w:rFonts w:cs="Arial"/>
          <w:lang w:val="fr-FR"/>
        </w:rPr>
        <w:t>Durée du bail</w:t>
      </w:r>
      <w:bookmarkEnd w:id="2"/>
      <w:r w:rsidRPr="00AA726E">
        <w:rPr>
          <w:rFonts w:cs="Arial"/>
          <w:lang w:val="fr-FR"/>
        </w:rPr>
        <w:t xml:space="preserve"> </w:t>
      </w:r>
      <w:r>
        <w:rPr>
          <w:rFonts w:cs="Arial"/>
          <w:lang w:val="fr-FR"/>
        </w:rPr>
        <w:t>et résiliation anticipée</w:t>
      </w:r>
    </w:p>
    <w:p w14:paraId="2CBECA34" w14:textId="77777777" w:rsidR="00904E0D" w:rsidRPr="00F47FD8" w:rsidRDefault="00904E0D" w:rsidP="00904E0D">
      <w:pPr>
        <w:pStyle w:val="Titre2"/>
        <w:numPr>
          <w:ilvl w:val="1"/>
          <w:numId w:val="16"/>
        </w:numPr>
        <w:tabs>
          <w:tab w:val="num" w:pos="360"/>
        </w:tabs>
        <w:spacing w:before="120" w:after="120" w:line="240" w:lineRule="auto"/>
        <w:ind w:left="0" w:firstLine="0"/>
        <w:rPr>
          <w:rFonts w:cs="Arial"/>
          <w:sz w:val="22"/>
          <w:szCs w:val="22"/>
        </w:rPr>
      </w:pPr>
      <w:r w:rsidRPr="00F47FD8">
        <w:rPr>
          <w:rFonts w:cs="Arial"/>
          <w:sz w:val="22"/>
          <w:szCs w:val="22"/>
        </w:rPr>
        <w:t xml:space="preserve">Avant cession </w:t>
      </w:r>
    </w:p>
    <w:p w14:paraId="2E5FECF5" w14:textId="77777777" w:rsidR="00904E0D" w:rsidRDefault="00904E0D" w:rsidP="00904E0D">
      <w:pPr>
        <w:pStyle w:val="Titre3"/>
        <w:numPr>
          <w:ilvl w:val="2"/>
          <w:numId w:val="16"/>
        </w:numPr>
        <w:tabs>
          <w:tab w:val="num" w:pos="360"/>
        </w:tabs>
        <w:ind w:left="0" w:firstLine="0"/>
      </w:pPr>
      <w:bookmarkStart w:id="3" w:name="_Toc511720243"/>
      <w:r w:rsidRPr="00F47FD8">
        <w:t>Durée</w:t>
      </w:r>
      <w:bookmarkEnd w:id="3"/>
      <w:r w:rsidRPr="00F47FD8">
        <w:t xml:space="preserve"> avant cession</w:t>
      </w:r>
    </w:p>
    <w:p w14:paraId="1F81B3B8" w14:textId="77777777" w:rsidR="007D77F0" w:rsidRDefault="007D77F0" w:rsidP="00904E0D">
      <w:pPr>
        <w:spacing w:after="120" w:line="240" w:lineRule="auto"/>
        <w:rPr>
          <w:rFonts w:cs="Arial"/>
          <w:szCs w:val="20"/>
        </w:rPr>
      </w:pPr>
    </w:p>
    <w:p w14:paraId="22189A50" w14:textId="51114B47" w:rsidR="00904E0D" w:rsidRPr="00FF3BBE" w:rsidRDefault="00904E0D" w:rsidP="00904E0D">
      <w:pPr>
        <w:spacing w:after="120" w:line="240" w:lineRule="auto"/>
        <w:rPr>
          <w:rFonts w:cs="Arial"/>
          <w:szCs w:val="20"/>
        </w:rPr>
      </w:pPr>
      <w:r w:rsidRPr="00FF3BBE">
        <w:rPr>
          <w:rFonts w:cs="Arial"/>
          <w:szCs w:val="20"/>
        </w:rPr>
        <w:t>Les parties conviennent que le bail est conclu pour une durée de …………….</w:t>
      </w:r>
      <w:r>
        <w:rPr>
          <w:rFonts w:cs="Arial"/>
          <w:szCs w:val="20"/>
        </w:rPr>
        <w:t xml:space="preserve"> </w:t>
      </w:r>
      <w:r w:rsidRPr="00FF3BBE">
        <w:rPr>
          <w:rFonts w:cs="Arial"/>
          <w:szCs w:val="20"/>
        </w:rPr>
        <w:t>(maximum 3 ans) prenant cours le</w:t>
      </w:r>
      <w:r>
        <w:rPr>
          <w:rFonts w:cs="Arial"/>
          <w:szCs w:val="20"/>
        </w:rPr>
        <w:t xml:space="preserve"> ………………………………. pour se clôturer le ………………………………</w:t>
      </w:r>
      <w:r w:rsidR="0082288B">
        <w:rPr>
          <w:rFonts w:cs="Arial"/>
          <w:szCs w:val="20"/>
        </w:rPr>
        <w:t>……………………..</w:t>
      </w:r>
    </w:p>
    <w:p w14:paraId="24E4AF81" w14:textId="77777777" w:rsidR="00904E0D" w:rsidRDefault="00904E0D" w:rsidP="00904E0D">
      <w:pPr>
        <w:rPr>
          <w:rFonts w:eastAsia="Calibri" w:cs="Arial"/>
          <w:bCs/>
          <w:szCs w:val="20"/>
        </w:rPr>
      </w:pPr>
      <w:r>
        <w:rPr>
          <w:rFonts w:eastAsia="Calibri" w:cs="Arial"/>
          <w:bCs/>
          <w:szCs w:val="20"/>
        </w:rPr>
        <w:t xml:space="preserve">Si le preneur constate 6 mois avant l’échéance du bail initial que le sous-locataire ne satisfait pas </w:t>
      </w:r>
      <w:r w:rsidRPr="00466D8B">
        <w:rPr>
          <w:rFonts w:eastAsia="Calibri" w:cs="Arial"/>
          <w:bCs/>
          <w:szCs w:val="20"/>
        </w:rPr>
        <w:t xml:space="preserve">aux objectifs généraux poursuivis par l’accompagnement social et particulièrement </w:t>
      </w:r>
      <w:r>
        <w:rPr>
          <w:rFonts w:eastAsia="Calibri" w:cs="Arial"/>
          <w:bCs/>
          <w:szCs w:val="20"/>
        </w:rPr>
        <w:t xml:space="preserve">qu’il n’a pas acquis les </w:t>
      </w:r>
      <w:r w:rsidRPr="00466D8B">
        <w:rPr>
          <w:rFonts w:eastAsia="Calibri" w:cs="Arial"/>
          <w:bCs/>
          <w:szCs w:val="20"/>
        </w:rPr>
        <w:t>capacités d’autonomie suffisantes pour reprendre à sa charge les obligations issues du présent bail</w:t>
      </w:r>
      <w:r>
        <w:rPr>
          <w:rFonts w:eastAsia="Calibri" w:cs="Arial"/>
          <w:bCs/>
          <w:szCs w:val="20"/>
        </w:rPr>
        <w:t xml:space="preserve">, le bail initial peut prendre fin ou être prorogé </w:t>
      </w:r>
      <w:r w:rsidRPr="007B0621">
        <w:rPr>
          <w:rFonts w:eastAsia="Calibri" w:cs="Arial"/>
          <w:bCs/>
          <w:szCs w:val="20"/>
        </w:rPr>
        <w:t xml:space="preserve">aux mêmes conditions </w:t>
      </w:r>
      <w:r w:rsidRPr="00040003">
        <w:rPr>
          <w:rFonts w:eastAsia="Calibri" w:cs="Arial"/>
          <w:bCs/>
          <w:szCs w:val="20"/>
        </w:rPr>
        <w:t>avec l’accord exprès du bailleur</w:t>
      </w:r>
      <w:r w:rsidRPr="007B0621">
        <w:rPr>
          <w:rFonts w:eastAsia="Calibri" w:cs="Arial"/>
          <w:bCs/>
          <w:szCs w:val="20"/>
        </w:rPr>
        <w:t>.</w:t>
      </w:r>
      <w:r>
        <w:rPr>
          <w:rFonts w:eastAsia="Calibri" w:cs="Arial"/>
          <w:bCs/>
          <w:szCs w:val="20"/>
        </w:rPr>
        <w:t xml:space="preserve"> </w:t>
      </w:r>
      <w:r>
        <w:rPr>
          <w:rFonts w:eastAsia="Calibri" w:cs="Arial"/>
          <w:bCs/>
          <w:szCs w:val="20"/>
        </w:rPr>
        <w:br/>
      </w:r>
    </w:p>
    <w:p w14:paraId="742DA36E" w14:textId="77777777" w:rsidR="00904E0D" w:rsidRPr="00EC4E2F" w:rsidRDefault="00904E0D" w:rsidP="00904E0D">
      <w:pPr>
        <w:pStyle w:val="Titre3"/>
        <w:numPr>
          <w:ilvl w:val="2"/>
          <w:numId w:val="16"/>
        </w:numPr>
        <w:tabs>
          <w:tab w:val="num" w:pos="360"/>
        </w:tabs>
        <w:ind w:left="0" w:firstLine="0"/>
      </w:pPr>
      <w:bookmarkStart w:id="4" w:name="_Toc511720244"/>
      <w:r w:rsidRPr="00EC4E2F">
        <w:lastRenderedPageBreak/>
        <w:t>Résiliation anticipée</w:t>
      </w:r>
      <w:bookmarkEnd w:id="4"/>
      <w:r w:rsidRPr="00EC4E2F">
        <w:t xml:space="preserve"> avant cession</w:t>
      </w:r>
    </w:p>
    <w:p w14:paraId="15E39C50" w14:textId="77777777" w:rsidR="00904E0D" w:rsidRPr="008D692B" w:rsidRDefault="00904E0D" w:rsidP="00904E0D">
      <w:pPr>
        <w:pStyle w:val="Titre3"/>
        <w:numPr>
          <w:ilvl w:val="3"/>
          <w:numId w:val="16"/>
        </w:numPr>
        <w:tabs>
          <w:tab w:val="num" w:pos="360"/>
        </w:tabs>
        <w:ind w:left="0" w:firstLine="0"/>
      </w:pPr>
      <w:r w:rsidRPr="008D692B">
        <w:t xml:space="preserve">Pour </w:t>
      </w:r>
      <w:r w:rsidRPr="00040003">
        <w:t>les baux de maximum 3 ans : résiliation</w:t>
      </w:r>
      <w:r w:rsidRPr="008D692B">
        <w:t xml:space="preserve"> anticipée par le bailleur</w:t>
      </w:r>
    </w:p>
    <w:p w14:paraId="0CA06020" w14:textId="77777777" w:rsidR="007D77F0" w:rsidRDefault="007D77F0" w:rsidP="00904E0D">
      <w:pPr>
        <w:spacing w:after="120" w:line="240" w:lineRule="auto"/>
        <w:rPr>
          <w:rFonts w:cs="Arial"/>
          <w:szCs w:val="20"/>
        </w:rPr>
      </w:pPr>
    </w:p>
    <w:p w14:paraId="3D59D1F1" w14:textId="582132A2" w:rsidR="00904E0D" w:rsidRPr="00AA726E" w:rsidRDefault="00904E0D" w:rsidP="00904E0D">
      <w:pPr>
        <w:spacing w:after="120" w:line="240" w:lineRule="auto"/>
        <w:rPr>
          <w:rFonts w:cs="Arial"/>
          <w:szCs w:val="20"/>
        </w:rPr>
      </w:pPr>
      <w:r w:rsidRPr="00AA726E">
        <w:rPr>
          <w:rFonts w:cs="Arial"/>
          <w:szCs w:val="20"/>
        </w:rPr>
        <w:t>Le bail peut être résilié par le bailleur aux conditions cumulatives suivantes :</w:t>
      </w:r>
    </w:p>
    <w:p w14:paraId="39D7D15C" w14:textId="77777777" w:rsidR="00904E0D" w:rsidRPr="00AA726E" w:rsidRDefault="00904E0D" w:rsidP="00904E0D">
      <w:pPr>
        <w:pStyle w:val="Paragraphedeliste"/>
        <w:numPr>
          <w:ilvl w:val="0"/>
          <w:numId w:val="3"/>
        </w:numPr>
        <w:spacing w:before="120" w:after="120" w:line="240" w:lineRule="auto"/>
        <w:ind w:left="567" w:firstLine="0"/>
        <w:jc w:val="both"/>
        <w:rPr>
          <w:rFonts w:ascii="Arial" w:hAnsi="Arial" w:cs="Arial"/>
          <w:bCs/>
          <w:sz w:val="20"/>
          <w:szCs w:val="20"/>
        </w:rPr>
      </w:pPr>
      <w:r w:rsidRPr="00AA726E">
        <w:rPr>
          <w:rFonts w:ascii="Arial" w:hAnsi="Arial" w:cs="Arial"/>
          <w:sz w:val="20"/>
          <w:szCs w:val="20"/>
        </w:rPr>
        <w:t xml:space="preserve">à tout moment </w:t>
      </w:r>
      <w:r w:rsidRPr="00AA726E">
        <w:rPr>
          <w:rFonts w:ascii="Arial" w:hAnsi="Arial" w:cs="Arial"/>
          <w:bCs/>
          <w:sz w:val="20"/>
          <w:szCs w:val="20"/>
        </w:rPr>
        <w:t>après la première année de location :</w:t>
      </w:r>
      <w:r w:rsidRPr="00AA726E">
        <w:rPr>
          <w:rFonts w:ascii="Arial" w:hAnsi="Arial" w:cs="Arial"/>
          <w:bCs/>
          <w:sz w:val="20"/>
          <w:szCs w:val="20"/>
        </w:rPr>
        <w:tab/>
      </w:r>
    </w:p>
    <w:p w14:paraId="278782DA" w14:textId="71197703" w:rsidR="00904E0D" w:rsidRDefault="00904E0D" w:rsidP="00D91537">
      <w:pPr>
        <w:pStyle w:val="Paragraphedeliste"/>
        <w:numPr>
          <w:ilvl w:val="0"/>
          <w:numId w:val="4"/>
        </w:numPr>
        <w:spacing w:after="120" w:line="240" w:lineRule="auto"/>
        <w:ind w:left="2127" w:hanging="851"/>
        <w:jc w:val="both"/>
        <w:rPr>
          <w:rFonts w:ascii="Arial" w:hAnsi="Arial" w:cs="Arial"/>
          <w:sz w:val="20"/>
          <w:szCs w:val="20"/>
        </w:rPr>
      </w:pPr>
      <w:r w:rsidRPr="00AA726E">
        <w:rPr>
          <w:rFonts w:ascii="Arial" w:hAnsi="Arial" w:cs="Arial"/>
          <w:sz w:val="20"/>
          <w:szCs w:val="20"/>
        </w:rPr>
        <w:t xml:space="preserve">en vue de l’occupation du bien loué par le bailleur, son conjoint, ses ascendants, descendants, enfants adoptifs ou ceux du conjoint, ses collatéraux, et ceux de son conjoint jusqu’au </w:t>
      </w:r>
      <w:r>
        <w:rPr>
          <w:rFonts w:ascii="Arial" w:hAnsi="Arial" w:cs="Arial"/>
          <w:sz w:val="20"/>
          <w:szCs w:val="20"/>
        </w:rPr>
        <w:t>deuxième</w:t>
      </w:r>
      <w:r w:rsidRPr="00AA726E">
        <w:rPr>
          <w:rFonts w:ascii="Arial" w:hAnsi="Arial" w:cs="Arial"/>
          <w:sz w:val="20"/>
          <w:szCs w:val="20"/>
        </w:rPr>
        <w:t xml:space="preserve"> degré ; </w:t>
      </w:r>
    </w:p>
    <w:p w14:paraId="44810527" w14:textId="77777777" w:rsidR="00D91537" w:rsidRPr="00AA726E" w:rsidRDefault="00D91537" w:rsidP="00D91537">
      <w:pPr>
        <w:pStyle w:val="Paragraphedeliste"/>
        <w:spacing w:after="120" w:line="240" w:lineRule="auto"/>
        <w:ind w:left="2127"/>
        <w:jc w:val="both"/>
        <w:rPr>
          <w:rFonts w:ascii="Arial" w:hAnsi="Arial" w:cs="Arial"/>
          <w:sz w:val="20"/>
          <w:szCs w:val="20"/>
        </w:rPr>
      </w:pPr>
    </w:p>
    <w:p w14:paraId="14B3A32A" w14:textId="77777777" w:rsidR="00904E0D" w:rsidRPr="00AA726E" w:rsidRDefault="00904E0D" w:rsidP="00D91537">
      <w:pPr>
        <w:pStyle w:val="Paragraphedeliste"/>
        <w:numPr>
          <w:ilvl w:val="0"/>
          <w:numId w:val="4"/>
        </w:numPr>
        <w:spacing w:after="120" w:line="240" w:lineRule="auto"/>
        <w:ind w:left="2127" w:hanging="851"/>
        <w:jc w:val="both"/>
        <w:rPr>
          <w:rFonts w:ascii="Arial" w:hAnsi="Arial" w:cs="Arial"/>
          <w:sz w:val="20"/>
          <w:szCs w:val="20"/>
        </w:rPr>
      </w:pPr>
      <w:r w:rsidRPr="00AA726E">
        <w:rPr>
          <w:rFonts w:ascii="Arial" w:hAnsi="Arial" w:cs="Arial"/>
          <w:sz w:val="20"/>
          <w:szCs w:val="20"/>
        </w:rPr>
        <w:t xml:space="preserve">moyennant un préavis de trois mois donné par lettre recommandée et une indemnité équivalente à un mois de loyer ; </w:t>
      </w:r>
    </w:p>
    <w:p w14:paraId="4A873E0D" w14:textId="1FB39647" w:rsidR="00904E0D" w:rsidRPr="00AA726E" w:rsidRDefault="00904E0D" w:rsidP="004F3C77">
      <w:pPr>
        <w:spacing w:before="120" w:after="120" w:line="240" w:lineRule="auto"/>
        <w:ind w:left="993" w:hanging="426"/>
        <w:rPr>
          <w:rFonts w:eastAsia="Times New Roman" w:cs="Arial"/>
          <w:color w:val="000000"/>
          <w:lang w:eastAsia="fr-BE"/>
        </w:rPr>
      </w:pPr>
      <w:r w:rsidRPr="00AA726E">
        <w:rPr>
          <w:rFonts w:eastAsia="Times New Roman" w:cs="Arial"/>
          <w:color w:val="000000"/>
          <w:szCs w:val="20"/>
          <w:lang w:eastAsia="fr-BE"/>
        </w:rPr>
        <w:t>-</w:t>
      </w:r>
      <w:r w:rsidRPr="00AA726E">
        <w:rPr>
          <w:rFonts w:eastAsia="Times New Roman" w:cs="Arial"/>
          <w:color w:val="000000"/>
          <w:sz w:val="14"/>
          <w:szCs w:val="14"/>
          <w:lang w:eastAsia="fr-BE"/>
        </w:rPr>
        <w:t>  </w:t>
      </w:r>
      <w:r w:rsidR="004F3C77">
        <w:rPr>
          <w:rFonts w:eastAsia="Times New Roman" w:cs="Arial"/>
          <w:color w:val="000000"/>
          <w:sz w:val="14"/>
          <w:szCs w:val="14"/>
          <w:lang w:eastAsia="fr-BE"/>
        </w:rPr>
        <w:t xml:space="preserve">      </w:t>
      </w:r>
      <w:r w:rsidRPr="00AA726E">
        <w:rPr>
          <w:rFonts w:eastAsia="Times New Roman" w:cs="Arial"/>
          <w:color w:val="000000"/>
          <w:szCs w:val="20"/>
          <w:lang w:eastAsia="fr-BE"/>
        </w:rPr>
        <w:t xml:space="preserve">le bailleur </w:t>
      </w:r>
      <w:r w:rsidR="00C44345">
        <w:rPr>
          <w:rFonts w:eastAsia="Times New Roman" w:cs="Arial"/>
          <w:color w:val="000000"/>
          <w:szCs w:val="20"/>
          <w:lang w:eastAsia="fr-BE"/>
        </w:rPr>
        <w:t>devra</w:t>
      </w:r>
      <w:r w:rsidR="00C44345" w:rsidRPr="00AA726E">
        <w:rPr>
          <w:rFonts w:eastAsia="Times New Roman" w:cs="Arial"/>
          <w:color w:val="000000"/>
          <w:szCs w:val="20"/>
          <w:lang w:eastAsia="fr-BE"/>
        </w:rPr>
        <w:t xml:space="preserve"> </w:t>
      </w:r>
      <w:r w:rsidRPr="00AA726E">
        <w:rPr>
          <w:rFonts w:eastAsia="Times New Roman" w:cs="Arial"/>
          <w:color w:val="000000"/>
          <w:szCs w:val="20"/>
          <w:lang w:eastAsia="fr-BE"/>
        </w:rPr>
        <w:t>mentionner dans le congé l’identité et le lien de parenté avec le bailleur de la personne qui occupera le bien ;</w:t>
      </w:r>
    </w:p>
    <w:p w14:paraId="4164509D" w14:textId="77777777" w:rsidR="00904E0D" w:rsidRPr="00AA726E" w:rsidRDefault="00904E0D" w:rsidP="004F3C77">
      <w:pPr>
        <w:spacing w:before="120" w:after="120" w:line="240" w:lineRule="auto"/>
        <w:ind w:left="993" w:hanging="426"/>
        <w:rPr>
          <w:rFonts w:eastAsia="Times New Roman" w:cs="Arial"/>
          <w:color w:val="000000"/>
          <w:lang w:eastAsia="fr-BE"/>
        </w:rPr>
      </w:pPr>
      <w:r w:rsidRPr="00AA726E">
        <w:rPr>
          <w:rFonts w:eastAsia="Times New Roman" w:cs="Arial"/>
          <w:color w:val="000000"/>
          <w:lang w:eastAsia="fr-BE"/>
        </w:rPr>
        <w:t xml:space="preserve">-    </w:t>
      </w:r>
      <w:r w:rsidRPr="00AA726E">
        <w:rPr>
          <w:rFonts w:eastAsia="Times New Roman" w:cs="Arial"/>
          <w:color w:val="000000"/>
          <w:szCs w:val="20"/>
          <w:lang w:eastAsia="fr-BE"/>
        </w:rPr>
        <w:t xml:space="preserve">si le preneur le demande, le bailleur </w:t>
      </w:r>
      <w:r>
        <w:rPr>
          <w:rFonts w:eastAsia="Times New Roman" w:cs="Arial"/>
          <w:color w:val="000000"/>
          <w:szCs w:val="20"/>
          <w:lang w:eastAsia="fr-BE"/>
        </w:rPr>
        <w:t>doit</w:t>
      </w:r>
      <w:r w:rsidRPr="00AA726E">
        <w:rPr>
          <w:rFonts w:eastAsia="Times New Roman" w:cs="Arial"/>
          <w:color w:val="000000"/>
          <w:szCs w:val="20"/>
          <w:lang w:eastAsia="fr-BE"/>
        </w:rPr>
        <w:t xml:space="preserve"> apporter dans les deux mois la preuve du lien de parenté ;</w:t>
      </w:r>
    </w:p>
    <w:p w14:paraId="40757359" w14:textId="77658291" w:rsidR="00904E0D" w:rsidRDefault="00904E0D" w:rsidP="004F3C77">
      <w:pPr>
        <w:spacing w:before="120" w:after="120" w:line="240" w:lineRule="auto"/>
        <w:ind w:left="993" w:hanging="426"/>
        <w:rPr>
          <w:rFonts w:eastAsia="Times New Roman" w:cs="Arial"/>
          <w:color w:val="000000"/>
          <w:lang w:eastAsia="fr-BE"/>
        </w:rPr>
      </w:pPr>
      <w:r w:rsidRPr="472BC84D">
        <w:rPr>
          <w:rFonts w:eastAsia="Times New Roman" w:cs="Arial"/>
          <w:color w:val="000000" w:themeColor="text1"/>
          <w:lang w:eastAsia="fr-BE"/>
        </w:rPr>
        <w:t xml:space="preserve">-    l’occupation par la personne visée dans le congé </w:t>
      </w:r>
      <w:r w:rsidR="00C44345" w:rsidRPr="472BC84D">
        <w:rPr>
          <w:rFonts w:eastAsia="Times New Roman" w:cs="Arial"/>
          <w:color w:val="000000" w:themeColor="text1"/>
          <w:lang w:eastAsia="fr-BE"/>
        </w:rPr>
        <w:t xml:space="preserve">devra </w:t>
      </w:r>
      <w:r w:rsidRPr="472BC84D">
        <w:rPr>
          <w:rFonts w:eastAsia="Times New Roman" w:cs="Arial"/>
          <w:color w:val="000000" w:themeColor="text1"/>
          <w:lang w:eastAsia="fr-BE"/>
        </w:rPr>
        <w:t>être effective pendant deux ans et débuter au plus tard un an après l’expiration du délai de préavis donné par le bailleur</w:t>
      </w:r>
      <w:r w:rsidR="00732AE9" w:rsidRPr="472BC84D">
        <w:rPr>
          <w:rFonts w:eastAsia="Times New Roman" w:cs="Arial"/>
          <w:color w:val="000000" w:themeColor="text1"/>
          <w:lang w:eastAsia="fr-BE"/>
        </w:rPr>
        <w:t xml:space="preserve"> ou</w:t>
      </w:r>
      <w:r w:rsidR="000B2FD0" w:rsidRPr="472BC84D">
        <w:rPr>
          <w:rFonts w:eastAsia="Times New Roman" w:cs="Arial"/>
          <w:color w:val="000000" w:themeColor="text1"/>
          <w:lang w:eastAsia="fr-BE"/>
        </w:rPr>
        <w:t>, en cas de prorogation,</w:t>
      </w:r>
      <w:r w:rsidR="00732AE9" w:rsidRPr="472BC84D">
        <w:rPr>
          <w:rFonts w:eastAsia="Times New Roman" w:cs="Arial"/>
          <w:color w:val="000000" w:themeColor="text1"/>
          <w:lang w:eastAsia="fr-BE"/>
        </w:rPr>
        <w:t xml:space="preserve"> la restitution des lieux par le preneur</w:t>
      </w:r>
      <w:r w:rsidRPr="472BC84D">
        <w:rPr>
          <w:rFonts w:eastAsia="Times New Roman" w:cs="Arial"/>
          <w:color w:val="000000" w:themeColor="text1"/>
          <w:lang w:eastAsia="fr-BE"/>
        </w:rPr>
        <w:t>.</w:t>
      </w:r>
    </w:p>
    <w:p w14:paraId="74933323" w14:textId="546C5580" w:rsidR="00904E0D" w:rsidRDefault="00904E0D" w:rsidP="00904E0D">
      <w:pPr>
        <w:spacing w:after="120" w:line="240" w:lineRule="auto"/>
        <w:rPr>
          <w:rFonts w:cs="Arial"/>
          <w:bCs/>
          <w:szCs w:val="20"/>
        </w:rPr>
      </w:pPr>
      <w:r w:rsidRPr="00AA726E">
        <w:rPr>
          <w:rFonts w:cs="Arial"/>
          <w:bCs/>
          <w:szCs w:val="20"/>
        </w:rPr>
        <w:t xml:space="preserve">Lorsque le bailleur, sans justifier d'une circonstance exceptionnelle, ne réalise pas </w:t>
      </w:r>
      <w:r>
        <w:rPr>
          <w:rFonts w:cs="Arial"/>
          <w:bCs/>
          <w:szCs w:val="20"/>
        </w:rPr>
        <w:t>« </w:t>
      </w:r>
      <w:r w:rsidRPr="00AA726E">
        <w:rPr>
          <w:rFonts w:cs="Arial"/>
          <w:bCs/>
          <w:szCs w:val="20"/>
        </w:rPr>
        <w:t>l’occupation personnelle</w:t>
      </w:r>
      <w:r>
        <w:rPr>
          <w:rFonts w:cs="Arial"/>
          <w:bCs/>
          <w:szCs w:val="20"/>
        </w:rPr>
        <w:t> »</w:t>
      </w:r>
      <w:r w:rsidR="000D3F83">
        <w:rPr>
          <w:rFonts w:cs="Arial"/>
          <w:bCs/>
          <w:szCs w:val="20"/>
        </w:rPr>
        <w:t xml:space="preserve"> </w:t>
      </w:r>
      <w:r w:rsidRPr="00AA726E">
        <w:rPr>
          <w:rFonts w:cs="Arial"/>
          <w:bCs/>
          <w:szCs w:val="20"/>
        </w:rPr>
        <w:t xml:space="preserve">dans les </w:t>
      </w:r>
      <w:r w:rsidRPr="007B0621">
        <w:rPr>
          <w:rFonts w:cs="Arial"/>
          <w:bCs/>
          <w:szCs w:val="20"/>
        </w:rPr>
        <w:t xml:space="preserve">conditions et </w:t>
      </w:r>
      <w:r w:rsidRPr="00A44E7F">
        <w:rPr>
          <w:rFonts w:cs="Arial"/>
          <w:bCs/>
          <w:szCs w:val="20"/>
        </w:rPr>
        <w:t>le délai prévus, le</w:t>
      </w:r>
      <w:r w:rsidRPr="00AA726E">
        <w:rPr>
          <w:rFonts w:cs="Arial"/>
          <w:bCs/>
          <w:szCs w:val="20"/>
        </w:rPr>
        <w:t xml:space="preserve"> preneur a droit à une indemnité équivalente à dix-huit mois de loyer.</w:t>
      </w:r>
    </w:p>
    <w:p w14:paraId="67611890" w14:textId="77777777" w:rsidR="00904E0D" w:rsidRPr="008D692B" w:rsidRDefault="00904E0D" w:rsidP="00904E0D">
      <w:pPr>
        <w:pStyle w:val="Titre3"/>
        <w:numPr>
          <w:ilvl w:val="3"/>
          <w:numId w:val="16"/>
        </w:numPr>
        <w:tabs>
          <w:tab w:val="num" w:pos="360"/>
        </w:tabs>
        <w:ind w:left="0" w:firstLine="0"/>
      </w:pPr>
      <w:r>
        <w:t>Pour les baux de maximum 3 ans : r</w:t>
      </w:r>
      <w:r w:rsidRPr="008D692B">
        <w:t>ésiliation anticipée par le preneur</w:t>
      </w:r>
    </w:p>
    <w:p w14:paraId="64B6EC0B" w14:textId="77777777" w:rsidR="000D3F83" w:rsidRDefault="000D3F83" w:rsidP="000D3F83">
      <w:pPr>
        <w:spacing w:after="0" w:line="240" w:lineRule="auto"/>
        <w:rPr>
          <w:rFonts w:cs="Arial"/>
          <w:szCs w:val="20"/>
        </w:rPr>
      </w:pPr>
    </w:p>
    <w:p w14:paraId="12F847F2" w14:textId="5B18E285" w:rsidR="00904E0D" w:rsidRDefault="00904E0D" w:rsidP="000D3F83">
      <w:pPr>
        <w:spacing w:after="0" w:line="240" w:lineRule="auto"/>
        <w:rPr>
          <w:rFonts w:cs="Arial"/>
          <w:szCs w:val="20"/>
        </w:rPr>
      </w:pPr>
      <w:r w:rsidRPr="00AA726E">
        <w:rPr>
          <w:rFonts w:cs="Arial"/>
          <w:szCs w:val="20"/>
        </w:rPr>
        <w:t xml:space="preserve">Le bail peut être résilié à tout moment par le preneur moyennant un préavis de trois mois et une indemnité équivalente à un mois de loyer. </w:t>
      </w:r>
    </w:p>
    <w:p w14:paraId="573B432A" w14:textId="77777777" w:rsidR="000D3F83" w:rsidRDefault="000D3F83" w:rsidP="000D3F83">
      <w:pPr>
        <w:spacing w:after="0" w:line="240" w:lineRule="auto"/>
        <w:rPr>
          <w:rFonts w:cs="Arial"/>
          <w:szCs w:val="20"/>
        </w:rPr>
      </w:pPr>
    </w:p>
    <w:p w14:paraId="6EFAD92E" w14:textId="454674A0" w:rsidR="00904E0D" w:rsidRDefault="00904E0D" w:rsidP="00904E0D">
      <w:pPr>
        <w:spacing w:after="240" w:line="240" w:lineRule="auto"/>
        <w:rPr>
          <w:rFonts w:cs="Arial"/>
          <w:szCs w:val="20"/>
        </w:rPr>
      </w:pPr>
      <w:r w:rsidRPr="00AA726E">
        <w:rPr>
          <w:rFonts w:cs="Arial"/>
          <w:szCs w:val="20"/>
        </w:rPr>
        <w:t>Lorsque le bailleur met fin au contrat dans les conditions prévues par l’article 23</w:t>
      </w:r>
      <w:r>
        <w:rPr>
          <w:rFonts w:cs="Arial"/>
          <w:szCs w:val="20"/>
        </w:rPr>
        <w:t>8</w:t>
      </w:r>
      <w:r w:rsidRPr="00AA726E">
        <w:rPr>
          <w:rFonts w:cs="Arial"/>
          <w:szCs w:val="20"/>
        </w:rPr>
        <w:t xml:space="preserve">, </w:t>
      </w:r>
      <w:r>
        <w:rPr>
          <w:rFonts w:cs="Arial"/>
          <w:szCs w:val="20"/>
        </w:rPr>
        <w:t>alinéa 4</w:t>
      </w:r>
      <w:r w:rsidRPr="00AA726E">
        <w:rPr>
          <w:rFonts w:cs="Arial"/>
          <w:szCs w:val="20"/>
        </w:rPr>
        <w:t xml:space="preserve"> du Code </w:t>
      </w:r>
      <w:r>
        <w:rPr>
          <w:rFonts w:cs="Arial"/>
          <w:szCs w:val="20"/>
        </w:rPr>
        <w:t xml:space="preserve">bruxellois </w:t>
      </w:r>
      <w:r w:rsidRPr="00AA726E">
        <w:rPr>
          <w:rFonts w:cs="Arial"/>
          <w:szCs w:val="20"/>
        </w:rPr>
        <w:t xml:space="preserve">du Logement, le preneur peut à son tour, à tout moment, mettre fin au bail moyennant un congé limité à un mois. Dans ce cas, le preneur n’est pas redevable de l’indemnité </w:t>
      </w:r>
      <w:r>
        <w:rPr>
          <w:rFonts w:cs="Arial"/>
          <w:szCs w:val="20"/>
        </w:rPr>
        <w:t>précitée</w:t>
      </w:r>
      <w:r w:rsidRPr="00AA726E">
        <w:rPr>
          <w:rFonts w:cs="Arial"/>
          <w:szCs w:val="20"/>
        </w:rPr>
        <w:t>. Le bailleur demeure en outre tenu de l’exécution du motif fondant le préavis initial et du paiement des indemnités éventuelles.</w:t>
      </w:r>
    </w:p>
    <w:p w14:paraId="286ABDD0" w14:textId="77777777" w:rsidR="00904E0D" w:rsidRDefault="00904E0D" w:rsidP="00904E0D">
      <w:pPr>
        <w:pStyle w:val="Titre2"/>
        <w:numPr>
          <w:ilvl w:val="1"/>
          <w:numId w:val="16"/>
        </w:numPr>
        <w:tabs>
          <w:tab w:val="num" w:pos="360"/>
        </w:tabs>
        <w:spacing w:before="120" w:after="120" w:line="240" w:lineRule="auto"/>
        <w:ind w:left="0" w:firstLine="0"/>
        <w:rPr>
          <w:rFonts w:cs="Arial"/>
          <w:sz w:val="22"/>
          <w:szCs w:val="22"/>
        </w:rPr>
      </w:pPr>
      <w:r w:rsidRPr="00EC4E2F">
        <w:rPr>
          <w:rFonts w:cs="Arial"/>
          <w:sz w:val="22"/>
          <w:szCs w:val="22"/>
        </w:rPr>
        <w:t xml:space="preserve">Après cession </w:t>
      </w:r>
    </w:p>
    <w:p w14:paraId="22009108" w14:textId="77777777" w:rsidR="00904E0D" w:rsidRDefault="00904E0D" w:rsidP="00904E0D">
      <w:pPr>
        <w:pStyle w:val="Titre3"/>
        <w:numPr>
          <w:ilvl w:val="2"/>
          <w:numId w:val="16"/>
        </w:numPr>
        <w:tabs>
          <w:tab w:val="num" w:pos="360"/>
        </w:tabs>
        <w:ind w:left="0" w:firstLine="0"/>
      </w:pPr>
      <w:r>
        <w:t>Principes</w:t>
      </w:r>
    </w:p>
    <w:p w14:paraId="363F3355" w14:textId="77777777" w:rsidR="000D3F83" w:rsidRDefault="000D3F83" w:rsidP="00904E0D">
      <w:pPr>
        <w:widowControl w:val="0"/>
        <w:autoSpaceDE w:val="0"/>
        <w:autoSpaceDN w:val="0"/>
        <w:adjustRightInd w:val="0"/>
        <w:snapToGrid w:val="0"/>
        <w:spacing w:after="0"/>
        <w:rPr>
          <w:rFonts w:cs="Arial"/>
          <w:szCs w:val="20"/>
        </w:rPr>
      </w:pPr>
    </w:p>
    <w:p w14:paraId="4F26619B" w14:textId="02CE0FC2" w:rsidR="00904E0D" w:rsidRPr="00AE3621" w:rsidRDefault="00904E0D" w:rsidP="00904E0D">
      <w:pPr>
        <w:widowControl w:val="0"/>
        <w:autoSpaceDE w:val="0"/>
        <w:autoSpaceDN w:val="0"/>
        <w:adjustRightInd w:val="0"/>
        <w:snapToGrid w:val="0"/>
        <w:spacing w:after="0"/>
        <w:rPr>
          <w:rFonts w:cs="Arial"/>
          <w:szCs w:val="20"/>
        </w:rPr>
      </w:pPr>
      <w:r>
        <w:rPr>
          <w:rFonts w:cs="Arial"/>
          <w:szCs w:val="20"/>
        </w:rPr>
        <w:t xml:space="preserve">Lorsque le preneur constate que le sous-locataire satisfait aux objectifs généraux poursuivis par l’accompagnement social (repris au point 2 du présent contrat) et particulièrement qu’il dispose des capacités d’autonomie suffisantes pour reprendre à sa </w:t>
      </w:r>
      <w:r w:rsidRPr="00B21EA6">
        <w:rPr>
          <w:rFonts w:cs="Arial"/>
          <w:szCs w:val="20"/>
        </w:rPr>
        <w:t xml:space="preserve">charge les obligations issues du présent bail, il </w:t>
      </w:r>
      <w:r>
        <w:rPr>
          <w:rFonts w:cs="Arial"/>
          <w:szCs w:val="20"/>
        </w:rPr>
        <w:t>est</w:t>
      </w:r>
      <w:r w:rsidRPr="00B21EA6">
        <w:rPr>
          <w:rFonts w:cs="Arial"/>
          <w:szCs w:val="20"/>
        </w:rPr>
        <w:t xml:space="preserve"> procédé </w:t>
      </w:r>
      <w:r w:rsidRPr="00AE3621">
        <w:rPr>
          <w:rFonts w:cs="Arial"/>
          <w:szCs w:val="20"/>
        </w:rPr>
        <w:t>au glissement du bail selon les modalités qui suivent :</w:t>
      </w:r>
    </w:p>
    <w:p w14:paraId="0E7B4C21" w14:textId="77777777" w:rsidR="00904E0D" w:rsidRPr="00AE3621" w:rsidRDefault="00904E0D" w:rsidP="00904E0D">
      <w:pPr>
        <w:pStyle w:val="Paragraphedeliste"/>
        <w:widowControl w:val="0"/>
        <w:numPr>
          <w:ilvl w:val="0"/>
          <w:numId w:val="3"/>
        </w:numPr>
        <w:autoSpaceDE w:val="0"/>
        <w:autoSpaceDN w:val="0"/>
        <w:adjustRightInd w:val="0"/>
        <w:snapToGrid w:val="0"/>
        <w:spacing w:after="0"/>
        <w:jc w:val="both"/>
        <w:rPr>
          <w:rFonts w:ascii="Arial" w:hAnsi="Arial" w:cs="Arial"/>
          <w:sz w:val="20"/>
          <w:szCs w:val="20"/>
        </w:rPr>
      </w:pPr>
      <w:r w:rsidRPr="00AE3621">
        <w:rPr>
          <w:rFonts w:ascii="Arial" w:hAnsi="Arial" w:cs="Arial"/>
          <w:sz w:val="20"/>
          <w:szCs w:val="20"/>
        </w:rPr>
        <w:t xml:space="preserve">la décision, prise de commun accord entre le preneur et le sous-locataire, est adressée par courrier recommandé au bailleur : </w:t>
      </w:r>
    </w:p>
    <w:p w14:paraId="2B245925" w14:textId="77777777" w:rsidR="00904E0D" w:rsidRPr="00AE3621" w:rsidRDefault="00904E0D" w:rsidP="00904E0D">
      <w:pPr>
        <w:pStyle w:val="Paragraphedeliste"/>
        <w:widowControl w:val="0"/>
        <w:numPr>
          <w:ilvl w:val="1"/>
          <w:numId w:val="3"/>
        </w:numPr>
        <w:autoSpaceDE w:val="0"/>
        <w:autoSpaceDN w:val="0"/>
        <w:adjustRightInd w:val="0"/>
        <w:snapToGrid w:val="0"/>
        <w:spacing w:after="0"/>
        <w:rPr>
          <w:rFonts w:ascii="Arial" w:hAnsi="Arial" w:cs="Arial"/>
          <w:sz w:val="20"/>
          <w:szCs w:val="20"/>
        </w:rPr>
      </w:pPr>
      <w:r w:rsidRPr="00AE3621">
        <w:rPr>
          <w:rFonts w:ascii="Arial" w:hAnsi="Arial" w:cs="Arial"/>
          <w:sz w:val="20"/>
          <w:szCs w:val="20"/>
        </w:rPr>
        <w:t>soit dans les 2 mois qui précèdent l’expiration de la 1ère année du bail ;</w:t>
      </w:r>
    </w:p>
    <w:p w14:paraId="2C7C9B09" w14:textId="77777777" w:rsidR="00904E0D" w:rsidRPr="00AE3621" w:rsidRDefault="00904E0D" w:rsidP="00904E0D">
      <w:pPr>
        <w:pStyle w:val="Paragraphedeliste"/>
        <w:widowControl w:val="0"/>
        <w:numPr>
          <w:ilvl w:val="1"/>
          <w:numId w:val="3"/>
        </w:numPr>
        <w:autoSpaceDE w:val="0"/>
        <w:autoSpaceDN w:val="0"/>
        <w:adjustRightInd w:val="0"/>
        <w:snapToGrid w:val="0"/>
        <w:spacing w:after="0"/>
        <w:rPr>
          <w:rFonts w:ascii="Arial" w:hAnsi="Arial" w:cs="Arial"/>
          <w:sz w:val="20"/>
          <w:szCs w:val="20"/>
        </w:rPr>
      </w:pPr>
      <w:r w:rsidRPr="00AE3621">
        <w:rPr>
          <w:rFonts w:ascii="Arial" w:hAnsi="Arial" w:cs="Arial"/>
          <w:sz w:val="20"/>
          <w:szCs w:val="20"/>
        </w:rPr>
        <w:t>soit dans les 2 mois qui précèdent l’expiration de la 2ème année du bail ;</w:t>
      </w:r>
    </w:p>
    <w:p w14:paraId="435483C2" w14:textId="77777777" w:rsidR="00904E0D" w:rsidRPr="00AE3621" w:rsidRDefault="00904E0D" w:rsidP="00904E0D">
      <w:pPr>
        <w:pStyle w:val="Paragraphedeliste"/>
        <w:widowControl w:val="0"/>
        <w:numPr>
          <w:ilvl w:val="1"/>
          <w:numId w:val="3"/>
        </w:numPr>
        <w:autoSpaceDE w:val="0"/>
        <w:autoSpaceDN w:val="0"/>
        <w:adjustRightInd w:val="0"/>
        <w:snapToGrid w:val="0"/>
        <w:spacing w:after="0"/>
        <w:rPr>
          <w:rFonts w:ascii="Arial" w:hAnsi="Arial" w:cs="Arial"/>
          <w:sz w:val="20"/>
          <w:szCs w:val="20"/>
        </w:rPr>
      </w:pPr>
      <w:r w:rsidRPr="00AE3621">
        <w:rPr>
          <w:rFonts w:ascii="Arial" w:hAnsi="Arial" w:cs="Arial"/>
          <w:sz w:val="20"/>
          <w:szCs w:val="20"/>
        </w:rPr>
        <w:t>soit au plus tard 6 mois avant l’échéance du bail.</w:t>
      </w:r>
    </w:p>
    <w:p w14:paraId="1C4F7B00" w14:textId="77777777" w:rsidR="00904E0D" w:rsidRPr="00AE3621" w:rsidRDefault="00904E0D" w:rsidP="00904E0D">
      <w:pPr>
        <w:widowControl w:val="0"/>
        <w:autoSpaceDE w:val="0"/>
        <w:autoSpaceDN w:val="0"/>
        <w:adjustRightInd w:val="0"/>
        <w:snapToGrid w:val="0"/>
        <w:spacing w:after="0"/>
        <w:rPr>
          <w:rFonts w:cs="Arial"/>
          <w:szCs w:val="20"/>
        </w:rPr>
      </w:pPr>
    </w:p>
    <w:p w14:paraId="302E7A74" w14:textId="77777777" w:rsidR="00904E0D" w:rsidRPr="00AE3621" w:rsidRDefault="00904E0D" w:rsidP="00904E0D">
      <w:pPr>
        <w:pStyle w:val="Paragraphedeliste"/>
        <w:widowControl w:val="0"/>
        <w:numPr>
          <w:ilvl w:val="0"/>
          <w:numId w:val="3"/>
        </w:numPr>
        <w:autoSpaceDE w:val="0"/>
        <w:autoSpaceDN w:val="0"/>
        <w:adjustRightInd w:val="0"/>
        <w:snapToGrid w:val="0"/>
        <w:spacing w:after="0"/>
        <w:jc w:val="both"/>
        <w:rPr>
          <w:rFonts w:ascii="Arial" w:hAnsi="Arial" w:cs="Arial"/>
          <w:sz w:val="20"/>
          <w:szCs w:val="20"/>
        </w:rPr>
      </w:pPr>
      <w:r w:rsidRPr="00AE3621">
        <w:rPr>
          <w:rFonts w:ascii="Arial" w:hAnsi="Arial" w:cs="Arial"/>
          <w:sz w:val="20"/>
          <w:szCs w:val="20"/>
        </w:rPr>
        <w:t xml:space="preserve">Le bailleur ne peut pas s’opposer à cette cession si le sous-locataire a atteint les objectifs généraux. </w:t>
      </w:r>
    </w:p>
    <w:p w14:paraId="021C8A9D" w14:textId="77777777" w:rsidR="00904E0D" w:rsidRPr="00AE3621" w:rsidRDefault="00904E0D" w:rsidP="00904E0D">
      <w:pPr>
        <w:pStyle w:val="Paragraphedeliste"/>
        <w:widowControl w:val="0"/>
        <w:autoSpaceDE w:val="0"/>
        <w:autoSpaceDN w:val="0"/>
        <w:adjustRightInd w:val="0"/>
        <w:snapToGrid w:val="0"/>
        <w:spacing w:after="0"/>
        <w:ind w:left="1440"/>
        <w:rPr>
          <w:rFonts w:ascii="Arial" w:hAnsi="Arial" w:cs="Arial"/>
          <w:color w:val="000000"/>
          <w:sz w:val="18"/>
          <w:szCs w:val="18"/>
        </w:rPr>
      </w:pPr>
    </w:p>
    <w:p w14:paraId="1BFE4DAD" w14:textId="77777777" w:rsidR="00904E0D" w:rsidRPr="00AE3621" w:rsidRDefault="00904E0D" w:rsidP="00904E0D">
      <w:pPr>
        <w:widowControl w:val="0"/>
        <w:autoSpaceDE w:val="0"/>
        <w:autoSpaceDN w:val="0"/>
        <w:adjustRightInd w:val="0"/>
        <w:snapToGrid w:val="0"/>
        <w:spacing w:after="0"/>
        <w:rPr>
          <w:rFonts w:cs="Arial"/>
          <w:szCs w:val="20"/>
        </w:rPr>
      </w:pPr>
      <w:r w:rsidRPr="00AE3621">
        <w:rPr>
          <w:rFonts w:cs="Arial"/>
          <w:szCs w:val="20"/>
        </w:rPr>
        <w:t xml:space="preserve">Le preneur est déchargé de toute obligation future à dater de la réception du courrier recommandé par le bailleur. </w:t>
      </w:r>
    </w:p>
    <w:p w14:paraId="05F6B8E0" w14:textId="77777777" w:rsidR="00904E0D" w:rsidRPr="00B21EA6" w:rsidRDefault="00904E0D" w:rsidP="00904E0D">
      <w:pPr>
        <w:pStyle w:val="Paragraphedeliste"/>
        <w:widowControl w:val="0"/>
        <w:autoSpaceDE w:val="0"/>
        <w:autoSpaceDN w:val="0"/>
        <w:adjustRightInd w:val="0"/>
        <w:snapToGrid w:val="0"/>
        <w:spacing w:after="0"/>
        <w:ind w:left="1440"/>
        <w:rPr>
          <w:rFonts w:cs="Arial"/>
          <w:color w:val="000000"/>
          <w:sz w:val="18"/>
          <w:szCs w:val="18"/>
        </w:rPr>
      </w:pPr>
    </w:p>
    <w:p w14:paraId="651F1761" w14:textId="77777777" w:rsidR="00904E0D" w:rsidRPr="00B21EA6" w:rsidRDefault="00904E0D" w:rsidP="00904E0D">
      <w:pPr>
        <w:widowControl w:val="0"/>
        <w:autoSpaceDE w:val="0"/>
        <w:autoSpaceDN w:val="0"/>
        <w:adjustRightInd w:val="0"/>
        <w:snapToGrid w:val="0"/>
        <w:spacing w:after="0"/>
        <w:rPr>
          <w:rFonts w:cs="Arial"/>
          <w:szCs w:val="20"/>
        </w:rPr>
      </w:pPr>
      <w:r w:rsidRPr="00B21EA6">
        <w:rPr>
          <w:rFonts w:cs="Arial"/>
          <w:szCs w:val="20"/>
        </w:rPr>
        <w:t xml:space="preserve">En cas de cession, le bail se poursuit entre le bailleur et le sous-locataire aux mêmes conditions que </w:t>
      </w:r>
      <w:r w:rsidRPr="00B21EA6">
        <w:rPr>
          <w:rFonts w:cs="Arial"/>
          <w:szCs w:val="20"/>
        </w:rPr>
        <w:lastRenderedPageBreak/>
        <w:t>celles prévues entre le bailleur et le preneur initial</w:t>
      </w:r>
      <w:r>
        <w:rPr>
          <w:rFonts w:cs="Arial"/>
          <w:szCs w:val="20"/>
        </w:rPr>
        <w:t>, sans préjudice de l’indexation des loyers</w:t>
      </w:r>
      <w:r w:rsidRPr="00B21EA6">
        <w:rPr>
          <w:rFonts w:cs="Arial"/>
          <w:szCs w:val="20"/>
        </w:rPr>
        <w:t xml:space="preserve">. </w:t>
      </w:r>
    </w:p>
    <w:p w14:paraId="0A20F406" w14:textId="77777777" w:rsidR="00904E0D" w:rsidRDefault="00904E0D" w:rsidP="00904E0D">
      <w:pPr>
        <w:pStyle w:val="Titre3"/>
        <w:numPr>
          <w:ilvl w:val="2"/>
          <w:numId w:val="16"/>
        </w:numPr>
        <w:tabs>
          <w:tab w:val="num" w:pos="360"/>
        </w:tabs>
        <w:ind w:left="0" w:firstLine="0"/>
      </w:pPr>
      <w:r>
        <w:t xml:space="preserve">Durée après cession </w:t>
      </w:r>
    </w:p>
    <w:p w14:paraId="2D3E3D0F" w14:textId="77777777" w:rsidR="00904E0D" w:rsidRDefault="00904E0D" w:rsidP="009114C0">
      <w:pPr>
        <w:spacing w:after="0" w:line="240" w:lineRule="auto"/>
        <w:rPr>
          <w:rFonts w:cs="Arial"/>
          <w:szCs w:val="20"/>
          <w:highlight w:val="lightGray"/>
        </w:rPr>
      </w:pPr>
    </w:p>
    <w:p w14:paraId="47B928BD" w14:textId="77777777" w:rsidR="00904E0D" w:rsidRPr="000B09BB" w:rsidRDefault="00904E0D" w:rsidP="009114C0">
      <w:pPr>
        <w:spacing w:after="0" w:line="240" w:lineRule="auto"/>
        <w:rPr>
          <w:rFonts w:cs="Arial"/>
          <w:szCs w:val="20"/>
          <w:highlight w:val="lightGray"/>
        </w:rPr>
      </w:pPr>
      <w:r w:rsidRPr="002002F1">
        <w:rPr>
          <w:rFonts w:cs="Arial"/>
          <w:szCs w:val="20"/>
          <w:highlight w:val="lightGray"/>
        </w:rPr>
        <w:t>En cas de cession de bail</w:t>
      </w:r>
      <w:r>
        <w:rPr>
          <w:rFonts w:cs="Arial"/>
          <w:szCs w:val="20"/>
          <w:highlight w:val="lightGray"/>
        </w:rPr>
        <w:t xml:space="preserve">, </w:t>
      </w:r>
      <w:r w:rsidRPr="000B09BB">
        <w:rPr>
          <w:rFonts w:cs="Arial"/>
          <w:szCs w:val="20"/>
          <w:highlight w:val="lightGray"/>
        </w:rPr>
        <w:t>le bail est réputé conclu pour une durée de 9 ans, à compter de la date à laquelle le bail initial est entré en vigueur.</w:t>
      </w:r>
    </w:p>
    <w:p w14:paraId="6FA52E42" w14:textId="77777777" w:rsidR="00904E0D" w:rsidRPr="00EC4E2F" w:rsidRDefault="00904E0D" w:rsidP="00904E0D">
      <w:pPr>
        <w:pStyle w:val="Titre3"/>
        <w:numPr>
          <w:ilvl w:val="2"/>
          <w:numId w:val="16"/>
        </w:numPr>
        <w:tabs>
          <w:tab w:val="num" w:pos="360"/>
        </w:tabs>
        <w:ind w:left="0" w:firstLine="0"/>
      </w:pPr>
      <w:r w:rsidRPr="00EC4E2F">
        <w:t xml:space="preserve">Résiliation anticipée </w:t>
      </w:r>
      <w:r>
        <w:t>après</w:t>
      </w:r>
      <w:r w:rsidRPr="00EC4E2F">
        <w:t xml:space="preserve"> cession</w:t>
      </w:r>
    </w:p>
    <w:p w14:paraId="4240525C" w14:textId="223C91E7" w:rsidR="00904E0D" w:rsidRDefault="00904E0D" w:rsidP="002C6D43">
      <w:pPr>
        <w:pStyle w:val="Titre3"/>
        <w:numPr>
          <w:ilvl w:val="2"/>
          <w:numId w:val="16"/>
        </w:numPr>
      </w:pPr>
      <w:r w:rsidRPr="00EC4E2F">
        <w:t>Bail de 9 ans</w:t>
      </w:r>
    </w:p>
    <w:p w14:paraId="63E2DEAC" w14:textId="77777777" w:rsidR="009114C0" w:rsidRDefault="009114C0" w:rsidP="009114C0">
      <w:pPr>
        <w:spacing w:after="0" w:line="240" w:lineRule="auto"/>
        <w:rPr>
          <w:rFonts w:cs="Arial"/>
          <w:bCs/>
          <w:szCs w:val="20"/>
        </w:rPr>
      </w:pPr>
    </w:p>
    <w:p w14:paraId="16DB16B2" w14:textId="55A63242" w:rsidR="00904E0D" w:rsidRPr="00AA726E" w:rsidRDefault="00904E0D" w:rsidP="009114C0">
      <w:pPr>
        <w:spacing w:after="0" w:line="240" w:lineRule="auto"/>
        <w:rPr>
          <w:rFonts w:cs="Arial"/>
          <w:bCs/>
          <w:szCs w:val="20"/>
        </w:rPr>
      </w:pPr>
      <w:r w:rsidRPr="00AA726E">
        <w:rPr>
          <w:rFonts w:cs="Arial"/>
          <w:bCs/>
          <w:szCs w:val="20"/>
        </w:rPr>
        <w:t>Le</w:t>
      </w:r>
      <w:r w:rsidRPr="00AA726E">
        <w:rPr>
          <w:rFonts w:cs="Arial"/>
        </w:rPr>
        <w:t xml:space="preserve"> bailleur </w:t>
      </w:r>
      <w:r w:rsidRPr="00AA726E">
        <w:rPr>
          <w:rFonts w:cs="Arial"/>
          <w:bCs/>
          <w:szCs w:val="20"/>
        </w:rPr>
        <w:t>peut mettre fin au présent bail aux conditions prévues par l</w:t>
      </w:r>
      <w:r>
        <w:rPr>
          <w:rFonts w:cs="Arial"/>
          <w:bCs/>
          <w:szCs w:val="20"/>
        </w:rPr>
        <w:t>’</w:t>
      </w:r>
      <w:r w:rsidRPr="00AA726E">
        <w:rPr>
          <w:rFonts w:cs="Arial"/>
          <w:bCs/>
          <w:szCs w:val="20"/>
        </w:rPr>
        <w:t xml:space="preserve">article </w:t>
      </w:r>
      <w:r w:rsidRPr="00FD2534">
        <w:rPr>
          <w:rFonts w:cs="Arial"/>
          <w:bCs/>
          <w:szCs w:val="20"/>
        </w:rPr>
        <w:t xml:space="preserve">237 </w:t>
      </w:r>
      <w:r w:rsidRPr="00AA726E">
        <w:rPr>
          <w:rFonts w:cs="Arial"/>
          <w:bCs/>
          <w:szCs w:val="20"/>
        </w:rPr>
        <w:t xml:space="preserve">du Code </w:t>
      </w:r>
      <w:r>
        <w:rPr>
          <w:rFonts w:cs="Arial"/>
          <w:bCs/>
          <w:szCs w:val="20"/>
        </w:rPr>
        <w:t xml:space="preserve">bruxellois </w:t>
      </w:r>
      <w:r w:rsidRPr="00AA726E">
        <w:rPr>
          <w:rFonts w:cs="Arial"/>
          <w:bCs/>
          <w:szCs w:val="20"/>
        </w:rPr>
        <w:t xml:space="preserve">du Logement. </w:t>
      </w:r>
    </w:p>
    <w:p w14:paraId="6E026CE6" w14:textId="77777777" w:rsidR="00904E0D" w:rsidRPr="00AA726E" w:rsidRDefault="00904E0D" w:rsidP="00904E0D">
      <w:pPr>
        <w:spacing w:after="120" w:line="240" w:lineRule="auto"/>
        <w:rPr>
          <w:rFonts w:cs="Arial"/>
          <w:szCs w:val="20"/>
        </w:rPr>
      </w:pPr>
      <w:r w:rsidRPr="00AA726E">
        <w:rPr>
          <w:rFonts w:cs="Arial"/>
          <w:szCs w:val="20"/>
        </w:rPr>
        <w:t xml:space="preserve">Le preneur peut mettre fin au bail à tout moment, moyennant un </w:t>
      </w:r>
      <w:r w:rsidRPr="00AA726E">
        <w:rPr>
          <w:rFonts w:cs="Arial"/>
          <w:bCs/>
          <w:szCs w:val="20"/>
        </w:rPr>
        <w:t xml:space="preserve">congé donné par écrit par lettre recommandée et un préavis de </w:t>
      </w:r>
      <w:r w:rsidRPr="00AA726E">
        <w:rPr>
          <w:rFonts w:cs="Arial"/>
          <w:szCs w:val="20"/>
        </w:rPr>
        <w:t>trois mois.</w:t>
      </w:r>
    </w:p>
    <w:p w14:paraId="6E18A345" w14:textId="77777777" w:rsidR="00904E0D" w:rsidRPr="00AA726E" w:rsidRDefault="00904E0D" w:rsidP="00904E0D">
      <w:pPr>
        <w:spacing w:after="120" w:line="240" w:lineRule="auto"/>
        <w:rPr>
          <w:rFonts w:cs="Arial"/>
          <w:szCs w:val="20"/>
        </w:rPr>
      </w:pPr>
      <w:r w:rsidRPr="00AA726E">
        <w:rPr>
          <w:rFonts w:cs="Arial"/>
          <w:szCs w:val="20"/>
        </w:rPr>
        <w:t xml:space="preserve">Si le preneur met fin au bail au cours du premier triennat, le bailleur a droit à une indemnité. Cette indemnité est égale à trois mois, deux mois ou un mois de loyer selon que le bail prend fin au cours de la première, de la deuxième ou de la troisième année. </w:t>
      </w:r>
    </w:p>
    <w:p w14:paraId="272DCA32" w14:textId="2F284D0F" w:rsidR="00904E0D" w:rsidRPr="009D6678" w:rsidRDefault="00904E0D" w:rsidP="009D6678">
      <w:pPr>
        <w:spacing w:after="240" w:line="240" w:lineRule="auto"/>
        <w:rPr>
          <w:rFonts w:cs="Arial"/>
          <w:szCs w:val="20"/>
        </w:rPr>
      </w:pPr>
      <w:r w:rsidRPr="00AA726E">
        <w:rPr>
          <w:rFonts w:cs="Arial"/>
          <w:szCs w:val="20"/>
        </w:rPr>
        <w:t xml:space="preserve">Lorsque le bailleur met fin au contrat dans les conditions prévues par l’article 237, </w:t>
      </w:r>
      <w:r w:rsidRPr="000E594D">
        <w:rPr>
          <w:rFonts w:cs="Arial"/>
          <w:szCs w:val="20"/>
        </w:rPr>
        <w:t>§§ 2 à 4</w:t>
      </w:r>
      <w:r w:rsidRPr="00FD2534">
        <w:rPr>
          <w:rFonts w:cs="Arial"/>
          <w:szCs w:val="20"/>
        </w:rPr>
        <w:t xml:space="preserve"> du</w:t>
      </w:r>
      <w:r w:rsidRPr="00AA726E">
        <w:rPr>
          <w:rFonts w:cs="Arial"/>
          <w:szCs w:val="20"/>
        </w:rPr>
        <w:t xml:space="preserve"> Code </w:t>
      </w:r>
      <w:r>
        <w:rPr>
          <w:rFonts w:cs="Arial"/>
          <w:szCs w:val="20"/>
        </w:rPr>
        <w:t xml:space="preserve">bruxellois </w:t>
      </w:r>
      <w:r w:rsidRPr="00AA726E">
        <w:rPr>
          <w:rFonts w:cs="Arial"/>
          <w:szCs w:val="20"/>
        </w:rPr>
        <w:t xml:space="preserve">du Logement, le preneur peut à son tour, à tout moment, mettre fin au bail moyennant un congé limité à un mois. Dans ce cas, le preneur n’est pas redevable de l’indemnité </w:t>
      </w:r>
      <w:r>
        <w:rPr>
          <w:rFonts w:cs="Arial"/>
          <w:szCs w:val="20"/>
        </w:rPr>
        <w:t>précitée</w:t>
      </w:r>
      <w:r w:rsidRPr="00AA726E">
        <w:rPr>
          <w:rFonts w:cs="Arial"/>
          <w:szCs w:val="20"/>
        </w:rPr>
        <w:t xml:space="preserve">. Le bailleur demeure en outre tenu de l’exécution du motif fondant le préavis initial et du paiement des indemnités éventuelles. </w:t>
      </w:r>
    </w:p>
    <w:p w14:paraId="22B2AB8B" w14:textId="77777777" w:rsidR="00904E0D" w:rsidRPr="00AA726E" w:rsidRDefault="00904E0D" w:rsidP="00904E0D">
      <w:pPr>
        <w:pStyle w:val="Titre1"/>
        <w:numPr>
          <w:ilvl w:val="0"/>
          <w:numId w:val="16"/>
        </w:numPr>
        <w:tabs>
          <w:tab w:val="num" w:pos="360"/>
        </w:tabs>
        <w:spacing w:before="360" w:after="120" w:line="240" w:lineRule="auto"/>
        <w:ind w:left="0" w:firstLine="0"/>
        <w:rPr>
          <w:rFonts w:cs="Arial"/>
          <w:lang w:val="fr-FR"/>
        </w:rPr>
      </w:pPr>
      <w:bookmarkStart w:id="5" w:name="_Toc511720256"/>
      <w:r w:rsidRPr="00AA726E">
        <w:rPr>
          <w:rFonts w:cs="Arial"/>
          <w:lang w:val="fr-FR"/>
        </w:rPr>
        <w:t>Loyer</w:t>
      </w:r>
      <w:bookmarkEnd w:id="5"/>
      <w:r>
        <w:rPr>
          <w:rFonts w:cs="Arial"/>
          <w:lang w:val="fr-FR"/>
        </w:rPr>
        <w:t xml:space="preserve"> (hors charges)</w:t>
      </w:r>
    </w:p>
    <w:p w14:paraId="3B6BC2FF" w14:textId="77777777" w:rsidR="00904E0D" w:rsidRPr="00B04A1B" w:rsidRDefault="00904E0D" w:rsidP="00904E0D">
      <w:pPr>
        <w:pStyle w:val="Titre2"/>
        <w:numPr>
          <w:ilvl w:val="0"/>
          <w:numId w:val="5"/>
        </w:numPr>
        <w:spacing w:before="120" w:after="120" w:line="240" w:lineRule="auto"/>
        <w:ind w:left="0" w:firstLine="0"/>
        <w:rPr>
          <w:rFonts w:cs="Arial"/>
          <w:sz w:val="22"/>
          <w:szCs w:val="22"/>
        </w:rPr>
      </w:pPr>
      <w:bookmarkStart w:id="6" w:name="_Toc511720257"/>
      <w:r w:rsidRPr="00B04A1B">
        <w:rPr>
          <w:rFonts w:cs="Arial"/>
          <w:sz w:val="22"/>
          <w:szCs w:val="22"/>
        </w:rPr>
        <w:t>Loyer de base et modalités de paiement</w:t>
      </w:r>
      <w:bookmarkEnd w:id="6"/>
    </w:p>
    <w:p w14:paraId="30247FC3" w14:textId="77777777" w:rsidR="00904E0D" w:rsidRDefault="00904E0D" w:rsidP="00904E0D">
      <w:pPr>
        <w:spacing w:after="120" w:line="240" w:lineRule="auto"/>
        <w:rPr>
          <w:rFonts w:cs="Arial"/>
          <w:szCs w:val="20"/>
        </w:rPr>
      </w:pPr>
      <w:r w:rsidRPr="00AA726E">
        <w:rPr>
          <w:rFonts w:cs="Arial"/>
          <w:szCs w:val="20"/>
        </w:rPr>
        <w:t>Le bail est consenti et accepté moyennan</w:t>
      </w:r>
      <w:r>
        <w:rPr>
          <w:rFonts w:cs="Arial"/>
          <w:szCs w:val="20"/>
        </w:rPr>
        <w:t xml:space="preserve">t le paiement d’un loyer mensuel </w:t>
      </w:r>
      <w:r w:rsidRPr="00AA726E">
        <w:rPr>
          <w:rFonts w:cs="Arial"/>
          <w:szCs w:val="20"/>
        </w:rPr>
        <w:t>de base de …………... euros.</w:t>
      </w:r>
    </w:p>
    <w:p w14:paraId="006EDE7B" w14:textId="77777777" w:rsidR="00D53E38" w:rsidRPr="00AA726E" w:rsidRDefault="00D53E38" w:rsidP="00D53E38">
      <w:pPr>
        <w:spacing w:after="120" w:line="240" w:lineRule="auto"/>
        <w:rPr>
          <w:rFonts w:cs="Arial"/>
          <w:highlight w:val="lightGray"/>
        </w:rPr>
      </w:pPr>
      <w:r w:rsidRPr="00AA726E">
        <w:rPr>
          <w:rFonts w:cs="Arial"/>
          <w:highlight w:val="lightGray"/>
        </w:rPr>
        <w:t>En cas de location meublée :</w:t>
      </w:r>
    </w:p>
    <w:p w14:paraId="3859BECB" w14:textId="77777777" w:rsidR="00D53E38" w:rsidRPr="00AA726E" w:rsidRDefault="00D53E38" w:rsidP="00D53E38">
      <w:pPr>
        <w:pStyle w:val="Paragraphedeliste"/>
        <w:numPr>
          <w:ilvl w:val="0"/>
          <w:numId w:val="3"/>
        </w:numPr>
        <w:spacing w:after="120" w:line="240" w:lineRule="auto"/>
        <w:jc w:val="both"/>
        <w:rPr>
          <w:rFonts w:ascii="Arial" w:hAnsi="Arial" w:cs="Arial"/>
          <w:sz w:val="20"/>
          <w:highlight w:val="lightGray"/>
        </w:rPr>
      </w:pPr>
      <w:r>
        <w:rPr>
          <w:rFonts w:ascii="Arial" w:hAnsi="Arial" w:cs="Arial"/>
          <w:sz w:val="20"/>
          <w:highlight w:val="lightGray"/>
        </w:rPr>
        <w:t>l</w:t>
      </w:r>
      <w:r w:rsidRPr="00AA726E">
        <w:rPr>
          <w:rFonts w:ascii="Arial" w:hAnsi="Arial" w:cs="Arial"/>
          <w:sz w:val="20"/>
          <w:highlight w:val="lightGray"/>
        </w:rPr>
        <w:t>a partie du loyer relative aux meubles correspond à ………….% du loyer total.</w:t>
      </w:r>
    </w:p>
    <w:p w14:paraId="65F94EBB" w14:textId="77777777" w:rsidR="00D53E38" w:rsidRPr="00AA726E" w:rsidRDefault="00D53E38" w:rsidP="00D53E38">
      <w:pPr>
        <w:pStyle w:val="Paragraphedeliste"/>
        <w:numPr>
          <w:ilvl w:val="0"/>
          <w:numId w:val="3"/>
        </w:numPr>
        <w:spacing w:after="120" w:line="240" w:lineRule="auto"/>
        <w:jc w:val="both"/>
        <w:rPr>
          <w:rFonts w:ascii="Arial" w:hAnsi="Arial" w:cs="Arial"/>
          <w:sz w:val="20"/>
          <w:highlight w:val="lightGray"/>
        </w:rPr>
      </w:pPr>
      <w:r>
        <w:rPr>
          <w:rFonts w:ascii="Arial" w:hAnsi="Arial" w:cs="Arial"/>
          <w:sz w:val="20"/>
          <w:highlight w:val="lightGray"/>
        </w:rPr>
        <w:t>l</w:t>
      </w:r>
      <w:r w:rsidRPr="00AA726E">
        <w:rPr>
          <w:rFonts w:ascii="Arial" w:hAnsi="Arial" w:cs="Arial"/>
          <w:sz w:val="20"/>
          <w:highlight w:val="lightGray"/>
        </w:rPr>
        <w:t>a partie du loyer relative à l’immeuble correspond à …………..% du loyer total.</w:t>
      </w:r>
    </w:p>
    <w:p w14:paraId="284E5133" w14:textId="77777777" w:rsidR="00D53E38" w:rsidRPr="00AA726E" w:rsidRDefault="00D53E38" w:rsidP="00D53E38">
      <w:pPr>
        <w:spacing w:after="120" w:line="240" w:lineRule="auto"/>
        <w:rPr>
          <w:rFonts w:cs="Arial"/>
          <w:highlight w:val="lightGray"/>
        </w:rPr>
      </w:pPr>
      <w:r w:rsidRPr="00AA726E">
        <w:rPr>
          <w:rFonts w:cs="Arial"/>
          <w:highlight w:val="lightGray"/>
        </w:rPr>
        <w:t>Le loyer doit être payé :</w:t>
      </w:r>
    </w:p>
    <w:p w14:paraId="5F8DCF44" w14:textId="77777777" w:rsidR="00D53E38" w:rsidRPr="00AA726E" w:rsidRDefault="00D53E38" w:rsidP="00D53E38">
      <w:pPr>
        <w:spacing w:after="120" w:line="240" w:lineRule="auto"/>
        <w:ind w:firstLine="708"/>
        <w:rPr>
          <w:rFonts w:cs="Arial"/>
          <w:highlight w:val="lightGray"/>
        </w:rPr>
      </w:pPr>
      <w:r w:rsidRPr="00AA726E">
        <w:rPr>
          <w:rFonts w:cs="Arial"/>
          <w:highlight w:val="lightGray"/>
        </w:rPr>
        <w:t xml:space="preserve">□ chaque mois </w:t>
      </w:r>
    </w:p>
    <w:p w14:paraId="5E555751" w14:textId="77777777" w:rsidR="00D53E38" w:rsidRPr="00AA726E" w:rsidRDefault="00D53E38" w:rsidP="00D53E38">
      <w:pPr>
        <w:spacing w:after="120" w:line="240" w:lineRule="auto"/>
        <w:ind w:firstLine="708"/>
        <w:rPr>
          <w:rFonts w:cs="Arial"/>
          <w:highlight w:val="lightGray"/>
        </w:rPr>
      </w:pPr>
      <w:r w:rsidRPr="00AA726E">
        <w:rPr>
          <w:rFonts w:cs="Arial"/>
          <w:highlight w:val="lightGray"/>
        </w:rPr>
        <w:t>□ par période de ………………. mois</w:t>
      </w:r>
    </w:p>
    <w:p w14:paraId="0B03A2AF" w14:textId="77777777" w:rsidR="00D53E38" w:rsidRPr="00AA726E" w:rsidRDefault="00D53E38" w:rsidP="00D53E38">
      <w:pPr>
        <w:spacing w:after="120" w:line="240" w:lineRule="auto"/>
        <w:rPr>
          <w:rFonts w:cs="Arial"/>
          <w:highlight w:val="lightGray"/>
        </w:rPr>
      </w:pPr>
      <w:r w:rsidRPr="00AA726E">
        <w:rPr>
          <w:rFonts w:cs="Arial"/>
          <w:highlight w:val="lightGray"/>
        </w:rPr>
        <w:t xml:space="preserve">Il est payable : </w:t>
      </w:r>
    </w:p>
    <w:p w14:paraId="2584C867" w14:textId="77777777" w:rsidR="00D53E38" w:rsidRPr="00AA726E" w:rsidRDefault="00D53E38" w:rsidP="00D53E38">
      <w:pPr>
        <w:spacing w:after="120" w:line="240" w:lineRule="auto"/>
        <w:ind w:left="708"/>
        <w:rPr>
          <w:rFonts w:cs="Arial"/>
          <w:highlight w:val="lightGray"/>
        </w:rPr>
      </w:pPr>
      <w:r w:rsidRPr="00AA726E">
        <w:rPr>
          <w:rFonts w:cs="Arial"/>
          <w:highlight w:val="lightGray"/>
        </w:rPr>
        <w:t>□ au plus tard …………………… jours avant le début de la période</w:t>
      </w:r>
    </w:p>
    <w:p w14:paraId="7208CD10" w14:textId="77777777" w:rsidR="00D53E38" w:rsidRPr="00AA726E" w:rsidRDefault="00D53E38" w:rsidP="00D53E38">
      <w:pPr>
        <w:spacing w:after="120" w:line="240" w:lineRule="auto"/>
        <w:ind w:left="708"/>
        <w:rPr>
          <w:rFonts w:cs="Arial"/>
          <w:highlight w:val="lightGray"/>
        </w:rPr>
      </w:pPr>
      <w:r w:rsidRPr="00AA726E">
        <w:rPr>
          <w:rFonts w:cs="Arial"/>
          <w:highlight w:val="lightGray"/>
        </w:rPr>
        <w:t>□ au plus tard …………………… jours après le début de la période</w:t>
      </w:r>
    </w:p>
    <w:p w14:paraId="56AFE11D" w14:textId="77777777" w:rsidR="00D53E38" w:rsidRPr="00AA726E" w:rsidRDefault="00D53E38" w:rsidP="00D53E38">
      <w:pPr>
        <w:spacing w:after="120" w:line="240" w:lineRule="auto"/>
        <w:ind w:left="708"/>
        <w:rPr>
          <w:rFonts w:cs="Arial"/>
          <w:highlight w:val="lightGray"/>
        </w:rPr>
      </w:pPr>
      <w:r w:rsidRPr="00AA726E">
        <w:rPr>
          <w:rFonts w:cs="Arial"/>
          <w:highlight w:val="lightGray"/>
        </w:rPr>
        <w:t>□ ………………………………….</w:t>
      </w:r>
    </w:p>
    <w:p w14:paraId="50FFF3AF" w14:textId="77777777" w:rsidR="00A959BB" w:rsidRPr="00A959BB" w:rsidRDefault="005E4983" w:rsidP="00A959BB">
      <w:pPr>
        <w:spacing w:after="120" w:line="240" w:lineRule="auto"/>
        <w:rPr>
          <w:rFonts w:cs="Arial"/>
          <w:szCs w:val="20"/>
        </w:rPr>
      </w:pPr>
      <w:r w:rsidRPr="00A959BB">
        <w:rPr>
          <w:rFonts w:cs="Arial"/>
          <w:szCs w:val="20"/>
        </w:rPr>
        <w:t xml:space="preserve">Il devra être payé : </w:t>
      </w:r>
    </w:p>
    <w:p w14:paraId="3672324D" w14:textId="35B10E75" w:rsidR="00904E0D" w:rsidRPr="00A959BB" w:rsidRDefault="00904E0D" w:rsidP="00A959BB">
      <w:pPr>
        <w:pStyle w:val="Paragraphedeliste"/>
        <w:numPr>
          <w:ilvl w:val="0"/>
          <w:numId w:val="3"/>
        </w:numPr>
        <w:spacing w:after="120" w:line="240" w:lineRule="auto"/>
        <w:jc w:val="both"/>
        <w:rPr>
          <w:rFonts w:ascii="Arial" w:hAnsi="Arial" w:cs="Arial"/>
          <w:sz w:val="20"/>
          <w:szCs w:val="20"/>
        </w:rPr>
      </w:pPr>
      <w:r w:rsidRPr="00A959BB">
        <w:rPr>
          <w:rFonts w:ascii="Arial" w:hAnsi="Arial" w:cs="Arial"/>
          <w:sz w:val="20"/>
          <w:szCs w:val="20"/>
        </w:rPr>
        <w:t xml:space="preserve">par virement ou dépôt sur le compte bancaire n°………………….…. </w:t>
      </w:r>
    </w:p>
    <w:p w14:paraId="616DC5BB" w14:textId="09941E24" w:rsidR="00904E0D" w:rsidRPr="00A959BB" w:rsidRDefault="00904E0D" w:rsidP="00A959BB">
      <w:pPr>
        <w:pStyle w:val="Paragraphedeliste"/>
        <w:numPr>
          <w:ilvl w:val="0"/>
          <w:numId w:val="3"/>
        </w:numPr>
        <w:spacing w:after="120" w:line="240" w:lineRule="auto"/>
        <w:jc w:val="both"/>
        <w:rPr>
          <w:rFonts w:ascii="Arial" w:hAnsi="Arial" w:cs="Arial"/>
          <w:sz w:val="20"/>
          <w:szCs w:val="20"/>
        </w:rPr>
      </w:pPr>
      <w:r w:rsidRPr="00A959BB">
        <w:rPr>
          <w:rFonts w:ascii="Arial" w:hAnsi="Arial" w:cs="Arial"/>
          <w:sz w:val="20"/>
          <w:szCs w:val="20"/>
        </w:rPr>
        <w:t xml:space="preserve">par l’établissement d’un ordre permanent vers le compte bancaire </w:t>
      </w:r>
      <w:r w:rsidR="00A959BB">
        <w:rPr>
          <w:rFonts w:ascii="Arial" w:hAnsi="Arial" w:cs="Arial"/>
          <w:sz w:val="20"/>
          <w:szCs w:val="20"/>
        </w:rPr>
        <w:t>n</w:t>
      </w:r>
      <w:r w:rsidRPr="00A959BB">
        <w:rPr>
          <w:rFonts w:ascii="Arial" w:hAnsi="Arial" w:cs="Arial"/>
          <w:sz w:val="20"/>
          <w:szCs w:val="20"/>
        </w:rPr>
        <w:t>°……………………………</w:t>
      </w:r>
    </w:p>
    <w:p w14:paraId="4B479437" w14:textId="77777777" w:rsidR="00904E0D" w:rsidRPr="0072661F" w:rsidRDefault="00904E0D" w:rsidP="00A959BB">
      <w:pPr>
        <w:spacing w:after="120" w:line="240" w:lineRule="auto"/>
        <w:ind w:left="708"/>
        <w:rPr>
          <w:rFonts w:cs="Arial"/>
          <w:szCs w:val="20"/>
        </w:rPr>
      </w:pPr>
    </w:p>
    <w:p w14:paraId="140DD06F" w14:textId="77777777" w:rsidR="00904E0D" w:rsidRDefault="00904E0D" w:rsidP="00904E0D">
      <w:pPr>
        <w:pStyle w:val="Titre2"/>
        <w:numPr>
          <w:ilvl w:val="0"/>
          <w:numId w:val="5"/>
        </w:numPr>
        <w:spacing w:before="120" w:after="120" w:line="240" w:lineRule="auto"/>
        <w:ind w:left="0" w:firstLine="0"/>
        <w:rPr>
          <w:rFonts w:cs="Arial"/>
          <w:sz w:val="22"/>
          <w:szCs w:val="22"/>
        </w:rPr>
      </w:pPr>
      <w:bookmarkStart w:id="7" w:name="_Toc511720258"/>
      <w:r w:rsidRPr="00B04A1B">
        <w:rPr>
          <w:rFonts w:cs="Arial"/>
          <w:sz w:val="22"/>
          <w:szCs w:val="22"/>
        </w:rPr>
        <w:t>Indexation</w:t>
      </w:r>
      <w:bookmarkEnd w:id="7"/>
      <w:r w:rsidRPr="00B04A1B">
        <w:rPr>
          <w:rFonts w:cs="Arial"/>
          <w:sz w:val="22"/>
          <w:szCs w:val="22"/>
        </w:rPr>
        <w:t xml:space="preserve"> </w:t>
      </w:r>
    </w:p>
    <w:p w14:paraId="0A2091D8" w14:textId="1839574E" w:rsidR="006B4CFB" w:rsidRDefault="006B4CFB" w:rsidP="006B4CFB">
      <w:pPr>
        <w:spacing w:after="120" w:line="240" w:lineRule="auto"/>
        <w:rPr>
          <w:rFonts w:cs="Arial"/>
          <w:szCs w:val="20"/>
        </w:rPr>
      </w:pPr>
      <w:r w:rsidRPr="00AA726E">
        <w:rPr>
          <w:rFonts w:cs="Arial"/>
          <w:szCs w:val="20"/>
        </w:rPr>
        <w:t xml:space="preserve">□ </w:t>
      </w:r>
      <w:r w:rsidRPr="00AA726E">
        <w:rPr>
          <w:rFonts w:cs="Arial"/>
          <w:szCs w:val="20"/>
        </w:rPr>
        <w:tab/>
        <w:t>Le loyer n’est pas soumis à indexation.</w:t>
      </w:r>
    </w:p>
    <w:p w14:paraId="71DF4F60" w14:textId="5F648BD5" w:rsidR="00904E0D" w:rsidRPr="00AA726E" w:rsidRDefault="00904E0D" w:rsidP="00904E0D">
      <w:pPr>
        <w:spacing w:before="120" w:after="120" w:line="240" w:lineRule="auto"/>
        <w:ind w:left="705" w:hanging="705"/>
        <w:rPr>
          <w:rFonts w:cs="Arial"/>
          <w:bCs/>
          <w:szCs w:val="20"/>
        </w:rPr>
      </w:pPr>
      <w:r w:rsidRPr="002A298D">
        <w:rPr>
          <w:rFonts w:cs="Arial"/>
          <w:szCs w:val="20"/>
        </w:rPr>
        <w:t xml:space="preserve">□ </w:t>
      </w:r>
      <w:r w:rsidRPr="002A298D">
        <w:rPr>
          <w:rFonts w:cs="Arial"/>
          <w:szCs w:val="20"/>
        </w:rPr>
        <w:tab/>
        <w:t xml:space="preserve">Chacune des parties </w:t>
      </w:r>
      <w:r>
        <w:rPr>
          <w:rFonts w:cs="Arial"/>
          <w:szCs w:val="20"/>
        </w:rPr>
        <w:t>p</w:t>
      </w:r>
      <w:r w:rsidR="006B4CFB">
        <w:rPr>
          <w:rFonts w:cs="Arial"/>
          <w:szCs w:val="20"/>
        </w:rPr>
        <w:t>ourra</w:t>
      </w:r>
      <w:r w:rsidRPr="002A298D">
        <w:rPr>
          <w:rFonts w:cs="Arial"/>
          <w:szCs w:val="20"/>
        </w:rPr>
        <w:t xml:space="preserve"> demander l’indexation du loyer</w:t>
      </w:r>
      <w:r w:rsidRPr="00AA726E">
        <w:rPr>
          <w:rFonts w:cs="Arial"/>
          <w:bCs/>
          <w:szCs w:val="20"/>
        </w:rPr>
        <w:t xml:space="preserve"> au maximum une fois par an, à la date anniversaire de l'entrée en vigueur du bail et sur demande écrite de la partie intéressée (de préférence par lettre recommandée), conformément à la formule suivante : </w:t>
      </w:r>
    </w:p>
    <w:p w14:paraId="1EF4F7F5" w14:textId="77777777" w:rsidR="00904E0D" w:rsidRPr="00AA726E" w:rsidRDefault="00904E0D" w:rsidP="00904E0D">
      <w:pPr>
        <w:spacing w:before="120" w:after="120" w:line="240" w:lineRule="auto"/>
        <w:ind w:left="1416" w:firstLine="708"/>
        <w:rPr>
          <w:rFonts w:cs="Arial"/>
        </w:rPr>
      </w:pPr>
      <w:r w:rsidRPr="00AA726E">
        <w:rPr>
          <w:rFonts w:cs="Arial"/>
          <w:b/>
          <w:u w:val="single"/>
        </w:rPr>
        <w:t>loyer de base  x  indice nouveau</w:t>
      </w:r>
      <w:r w:rsidRPr="00AA726E">
        <w:rPr>
          <w:rFonts w:cs="Arial"/>
          <w:b/>
        </w:rPr>
        <w:t> </w:t>
      </w:r>
      <w:r w:rsidRPr="00AA726E">
        <w:rPr>
          <w:rFonts w:cs="Arial"/>
          <w:b/>
        </w:rPr>
        <w:tab/>
      </w:r>
      <w:r w:rsidRPr="00AA726E">
        <w:rPr>
          <w:rFonts w:cs="Arial"/>
          <w:b/>
        </w:rPr>
        <w:tab/>
      </w:r>
      <w:r w:rsidRPr="00AA726E">
        <w:rPr>
          <w:rFonts w:cs="Arial"/>
          <w:b/>
        </w:rPr>
        <w:tab/>
        <w:t xml:space="preserve">                  </w:t>
      </w:r>
      <w:r w:rsidRPr="00AA726E">
        <w:rPr>
          <w:rFonts w:cs="Arial"/>
          <w:b/>
        </w:rPr>
        <w:tab/>
      </w:r>
      <w:r w:rsidRPr="00AA726E">
        <w:rPr>
          <w:rFonts w:cs="Arial"/>
          <w:b/>
        </w:rPr>
        <w:tab/>
      </w:r>
      <w:r w:rsidRPr="00AA726E">
        <w:rPr>
          <w:rFonts w:cs="Arial"/>
          <w:b/>
        </w:rPr>
        <w:tab/>
        <w:t xml:space="preserve">   indice de base</w:t>
      </w:r>
    </w:p>
    <w:p w14:paraId="36D94301" w14:textId="77777777" w:rsidR="00904E0D" w:rsidRPr="00A959BB" w:rsidRDefault="00904E0D" w:rsidP="00904E0D">
      <w:pPr>
        <w:spacing w:after="120" w:line="240" w:lineRule="auto"/>
        <w:rPr>
          <w:rFonts w:cs="Arial"/>
          <w:b/>
          <w:szCs w:val="20"/>
        </w:rPr>
      </w:pPr>
    </w:p>
    <w:p w14:paraId="47EC3E67" w14:textId="77777777" w:rsidR="00904E0D" w:rsidRPr="00A959BB" w:rsidRDefault="00904E0D" w:rsidP="00904E0D">
      <w:pPr>
        <w:spacing w:after="120" w:line="240" w:lineRule="auto"/>
        <w:rPr>
          <w:rFonts w:cs="Arial"/>
          <w:szCs w:val="20"/>
        </w:rPr>
      </w:pPr>
      <w:r w:rsidRPr="00A959BB">
        <w:rPr>
          <w:rFonts w:cs="Arial"/>
          <w:b/>
          <w:szCs w:val="20"/>
        </w:rPr>
        <w:t>Le loyer de base</w:t>
      </w:r>
      <w:r w:rsidRPr="00A959BB">
        <w:rPr>
          <w:rFonts w:cs="Arial"/>
          <w:szCs w:val="20"/>
        </w:rPr>
        <w:t xml:space="preserve"> est celui qui est mentionné au 4.1.</w:t>
      </w:r>
    </w:p>
    <w:p w14:paraId="4D22C25E" w14:textId="77777777" w:rsidR="00904E0D" w:rsidRPr="00A959BB" w:rsidRDefault="00904E0D" w:rsidP="00904E0D">
      <w:pPr>
        <w:spacing w:after="120" w:line="240" w:lineRule="auto"/>
        <w:rPr>
          <w:rFonts w:cs="Arial"/>
          <w:szCs w:val="20"/>
        </w:rPr>
      </w:pPr>
      <w:r w:rsidRPr="00A959BB">
        <w:rPr>
          <w:rFonts w:cs="Arial"/>
          <w:b/>
          <w:szCs w:val="20"/>
        </w:rPr>
        <w:t>L'indice de base</w:t>
      </w:r>
      <w:r w:rsidRPr="00A959BB">
        <w:rPr>
          <w:rFonts w:cs="Arial"/>
          <w:szCs w:val="20"/>
        </w:rPr>
        <w:t xml:space="preserve"> est l’indice santé du mois qui précède celui de la conclusion du bail, soit …………… </w:t>
      </w:r>
    </w:p>
    <w:p w14:paraId="49877EE4" w14:textId="77777777" w:rsidR="00904E0D" w:rsidRPr="00A959BB" w:rsidRDefault="00904E0D" w:rsidP="00904E0D">
      <w:pPr>
        <w:spacing w:after="240" w:line="240" w:lineRule="auto"/>
        <w:rPr>
          <w:rFonts w:cs="Arial"/>
          <w:szCs w:val="20"/>
        </w:rPr>
      </w:pPr>
      <w:r w:rsidRPr="00A959BB">
        <w:rPr>
          <w:rFonts w:cs="Arial"/>
          <w:b/>
          <w:szCs w:val="20"/>
        </w:rPr>
        <w:t>L'indice nouveau</w:t>
      </w:r>
      <w:r w:rsidRPr="00A959BB">
        <w:rPr>
          <w:rFonts w:cs="Arial"/>
          <w:szCs w:val="20"/>
        </w:rPr>
        <w:t xml:space="preserve"> est l’indice santé du mois qui précède celui de l'anniversaire de l'entrée en vigueur du bail.</w:t>
      </w:r>
    </w:p>
    <w:p w14:paraId="6E1BDC7F" w14:textId="77777777" w:rsidR="00904E0D" w:rsidRPr="00A959BB" w:rsidRDefault="00904E0D" w:rsidP="00904E0D">
      <w:pPr>
        <w:spacing w:after="240" w:line="240" w:lineRule="auto"/>
        <w:rPr>
          <w:rFonts w:cs="Arial"/>
          <w:color w:val="000000" w:themeColor="text1"/>
        </w:rPr>
      </w:pPr>
      <w:r w:rsidRPr="00A959BB">
        <w:rPr>
          <w:rFonts w:cs="Arial"/>
          <w:color w:val="000000" w:themeColor="text1"/>
        </w:rPr>
        <w:t xml:space="preserve">Les </w:t>
      </w:r>
      <w:hyperlink r:id="rId7">
        <w:r w:rsidRPr="00A959BB">
          <w:rPr>
            <w:rStyle w:val="Lienhypertexte"/>
            <w:rFonts w:cs="Arial"/>
          </w:rPr>
          <w:t>tableaux des indices</w:t>
        </w:r>
      </w:hyperlink>
      <w:r w:rsidRPr="00A959BB">
        <w:rPr>
          <w:rFonts w:cs="Arial"/>
          <w:color w:val="000000" w:themeColor="text1"/>
        </w:rPr>
        <w:t xml:space="preserve"> et un </w:t>
      </w:r>
      <w:hyperlink r:id="rId8">
        <w:r w:rsidRPr="00A959BB">
          <w:rPr>
            <w:rStyle w:val="Lienhypertexte"/>
            <w:rFonts w:cs="Arial"/>
          </w:rPr>
          <w:t>calculateur de loyer indexé</w:t>
        </w:r>
      </w:hyperlink>
      <w:r w:rsidRPr="00A959BB">
        <w:rPr>
          <w:rFonts w:cs="Arial"/>
          <w:color w:val="000000" w:themeColor="text1"/>
        </w:rPr>
        <w:t xml:space="preserve"> sont disponibles sur le site web Statbel du SPF Economie.</w:t>
      </w:r>
    </w:p>
    <w:p w14:paraId="3DE6F504" w14:textId="77777777" w:rsidR="00904E0D" w:rsidRPr="00A959BB" w:rsidRDefault="00904E0D" w:rsidP="00904E0D">
      <w:pPr>
        <w:spacing w:after="120" w:line="240" w:lineRule="auto"/>
        <w:rPr>
          <w:rFonts w:cs="Arial"/>
          <w:szCs w:val="20"/>
          <w:highlight w:val="lightGray"/>
        </w:rPr>
      </w:pPr>
      <w:r w:rsidRPr="00A959BB">
        <w:rPr>
          <w:rFonts w:cs="Arial"/>
          <w:szCs w:val="20"/>
        </w:rPr>
        <w:t xml:space="preserve">L’indexation n’est possible que si le bailleur a préalablement enregistré le bail et fourni un certificat PEB au preneur. </w:t>
      </w:r>
    </w:p>
    <w:p w14:paraId="72BBC3D0" w14:textId="77777777" w:rsidR="00904E0D" w:rsidRPr="00030939" w:rsidRDefault="00904E0D" w:rsidP="00904E0D">
      <w:pPr>
        <w:pStyle w:val="Titre2"/>
        <w:numPr>
          <w:ilvl w:val="0"/>
          <w:numId w:val="5"/>
        </w:numPr>
        <w:spacing w:before="120" w:after="120" w:line="240" w:lineRule="auto"/>
        <w:ind w:left="0" w:firstLine="0"/>
        <w:rPr>
          <w:rFonts w:cs="Arial"/>
          <w:sz w:val="22"/>
          <w:szCs w:val="22"/>
        </w:rPr>
      </w:pPr>
      <w:r w:rsidRPr="00030939">
        <w:rPr>
          <w:rFonts w:cs="Arial"/>
          <w:sz w:val="22"/>
          <w:szCs w:val="22"/>
        </w:rPr>
        <w:t xml:space="preserve">Loyer de référence </w:t>
      </w:r>
    </w:p>
    <w:p w14:paraId="2853E6AB" w14:textId="77777777" w:rsidR="00904E0D" w:rsidRDefault="00904E0D" w:rsidP="00904E0D">
      <w:pPr>
        <w:rPr>
          <w:rFonts w:cs="Arial"/>
          <w:szCs w:val="20"/>
        </w:rPr>
      </w:pPr>
      <w:r w:rsidRPr="008454F2">
        <w:rPr>
          <w:rFonts w:cs="Arial"/>
          <w:szCs w:val="20"/>
        </w:rPr>
        <w:t xml:space="preserve">Le loyer de référence du bien loué </w:t>
      </w:r>
      <w:r w:rsidRPr="008454F2">
        <w:rPr>
          <w:rFonts w:cs="Arial"/>
          <w:szCs w:val="20"/>
          <w:u w:val="single"/>
        </w:rPr>
        <w:t>ou</w:t>
      </w:r>
      <w:r w:rsidRPr="008454F2">
        <w:rPr>
          <w:rFonts w:cs="Arial"/>
          <w:szCs w:val="20"/>
        </w:rPr>
        <w:t xml:space="preserve"> l'intervalle de loyers autour du loyer de référence du bien loué (tel que repris sur le site </w:t>
      </w:r>
      <w:hyperlink r:id="rId9" w:history="1">
        <w:r w:rsidRPr="008454F2">
          <w:rPr>
            <w:rStyle w:val="Lienhypertexte"/>
            <w:rFonts w:cs="Arial"/>
            <w:szCs w:val="20"/>
          </w:rPr>
          <w:t>https://loyers.brussels</w:t>
        </w:r>
      </w:hyperlink>
      <w:r w:rsidRPr="008454F2">
        <w:rPr>
          <w:rFonts w:cs="Arial"/>
          <w:szCs w:val="20"/>
        </w:rPr>
        <w:t>) est : .....................…………………….……………...……</w:t>
      </w:r>
      <w:r w:rsidRPr="008454F2">
        <w:rPr>
          <w:rFonts w:cs="Arial"/>
          <w:szCs w:val="20"/>
        </w:rPr>
        <w:br/>
        <w:t>……………………………………………………………………………………………………………………….</w:t>
      </w:r>
      <w:r w:rsidRPr="005B56CE">
        <w:rPr>
          <w:rFonts w:cs="Arial"/>
          <w:szCs w:val="20"/>
        </w:rPr>
        <w:t xml:space="preserve"> </w:t>
      </w:r>
    </w:p>
    <w:p w14:paraId="781E9927" w14:textId="02F8EA58" w:rsidR="006559D2" w:rsidRPr="00FB51CF" w:rsidRDefault="006559D2" w:rsidP="00FB51CF">
      <w:pPr>
        <w:pStyle w:val="Titre2"/>
        <w:numPr>
          <w:ilvl w:val="0"/>
          <w:numId w:val="5"/>
        </w:numPr>
        <w:spacing w:before="120" w:after="120" w:line="240" w:lineRule="auto"/>
        <w:ind w:left="0" w:firstLine="0"/>
        <w:rPr>
          <w:rFonts w:cs="Arial"/>
          <w:sz w:val="22"/>
          <w:szCs w:val="22"/>
        </w:rPr>
      </w:pPr>
      <w:r w:rsidRPr="00FB51CF">
        <w:rPr>
          <w:rFonts w:cs="Arial"/>
          <w:sz w:val="22"/>
          <w:szCs w:val="22"/>
        </w:rPr>
        <w:t xml:space="preserve">Révision périodique du loyer </w:t>
      </w:r>
    </w:p>
    <w:p w14:paraId="235489F4" w14:textId="1D275E62" w:rsidR="006559D2" w:rsidRPr="009D6678" w:rsidRDefault="006559D2" w:rsidP="00904E0D">
      <w:r>
        <w:rPr>
          <w:rStyle w:val="ui-provider"/>
        </w:rPr>
        <w:t xml:space="preserve">En cas de renouvellement ou de prorogation du bail, les parties pourront convenir de la révision du loyer </w:t>
      </w:r>
      <w:r w:rsidRPr="009D6678">
        <w:rPr>
          <w:rStyle w:val="ui-provider"/>
        </w:rPr>
        <w:t xml:space="preserve">entre le neuvième et le sixième mois précédant l’expiration de </w:t>
      </w:r>
      <w:r>
        <w:rPr>
          <w:rStyle w:val="ui-provider"/>
        </w:rPr>
        <w:t>chaque triennat. A défaut d’accord entre les parties, le juge peut accorder la révision du loyer aux conditions prévues à l’article 240 du Code bruxellois du Logement.</w:t>
      </w:r>
    </w:p>
    <w:p w14:paraId="35C4FB60" w14:textId="77777777" w:rsidR="00904E0D" w:rsidRPr="00AA726E" w:rsidRDefault="00904E0D" w:rsidP="00904E0D">
      <w:pPr>
        <w:pStyle w:val="Titre1"/>
        <w:numPr>
          <w:ilvl w:val="0"/>
          <w:numId w:val="16"/>
        </w:numPr>
        <w:tabs>
          <w:tab w:val="num" w:pos="360"/>
        </w:tabs>
        <w:spacing w:before="360" w:after="120" w:line="240" w:lineRule="auto"/>
        <w:ind w:left="0" w:firstLine="0"/>
        <w:rPr>
          <w:rFonts w:cs="Arial"/>
          <w:lang w:val="fr-FR"/>
        </w:rPr>
      </w:pPr>
      <w:bookmarkStart w:id="8" w:name="_Toc511720261"/>
      <w:r w:rsidRPr="00AA726E">
        <w:rPr>
          <w:rFonts w:cs="Arial"/>
          <w:lang w:val="fr-FR"/>
        </w:rPr>
        <w:t>Frais et charges</w:t>
      </w:r>
      <w:bookmarkEnd w:id="8"/>
      <w:r w:rsidRPr="00AA726E">
        <w:rPr>
          <w:rFonts w:cs="Arial"/>
          <w:lang w:val="fr-FR"/>
        </w:rPr>
        <w:t xml:space="preserve"> </w:t>
      </w:r>
    </w:p>
    <w:p w14:paraId="60EC4FC4" w14:textId="77777777" w:rsidR="00904E0D" w:rsidRDefault="00904E0D" w:rsidP="00904E0D">
      <w:pPr>
        <w:pStyle w:val="Titre2"/>
        <w:numPr>
          <w:ilvl w:val="0"/>
          <w:numId w:val="6"/>
        </w:numPr>
        <w:spacing w:before="120" w:after="120" w:line="240" w:lineRule="auto"/>
        <w:ind w:left="0" w:firstLine="0"/>
        <w:rPr>
          <w:rFonts w:cs="Arial"/>
          <w:sz w:val="22"/>
          <w:szCs w:val="22"/>
        </w:rPr>
      </w:pPr>
      <w:bookmarkStart w:id="9" w:name="_Toc511720262"/>
      <w:r w:rsidRPr="00FB34DE">
        <w:rPr>
          <w:rFonts w:cs="Arial"/>
          <w:sz w:val="22"/>
          <w:szCs w:val="22"/>
        </w:rPr>
        <w:t>Dispositions générales</w:t>
      </w:r>
      <w:bookmarkEnd w:id="9"/>
    </w:p>
    <w:p w14:paraId="64BCED64" w14:textId="77777777" w:rsidR="00904E0D" w:rsidRPr="000E594D" w:rsidRDefault="00904E0D" w:rsidP="00904E0D">
      <w:pPr>
        <w:rPr>
          <w:i/>
        </w:rPr>
      </w:pPr>
      <w:r w:rsidRPr="000E594D">
        <w:rPr>
          <w:i/>
        </w:rPr>
        <w:t>(Cocher la case adéquate)</w:t>
      </w:r>
    </w:p>
    <w:p w14:paraId="3EEBF157" w14:textId="44A9D766" w:rsidR="00904E0D" w:rsidRPr="00C31E94" w:rsidRDefault="00904E0D" w:rsidP="00904E0D">
      <w:pPr>
        <w:pStyle w:val="Paragraphedeliste"/>
        <w:numPr>
          <w:ilvl w:val="0"/>
          <w:numId w:val="12"/>
        </w:numPr>
        <w:spacing w:after="120" w:line="240" w:lineRule="auto"/>
        <w:ind w:left="709" w:hanging="567"/>
        <w:jc w:val="both"/>
        <w:rPr>
          <w:rStyle w:val="ui-provider"/>
        </w:rPr>
      </w:pPr>
      <w:r w:rsidRPr="00AE3621">
        <w:rPr>
          <w:rFonts w:ascii="Arial" w:hAnsi="Arial" w:cs="Arial"/>
          <w:sz w:val="20"/>
          <w:szCs w:val="20"/>
          <w:highlight w:val="lightGray"/>
        </w:rPr>
        <w:t>Les frais et charges imposés au preneur correspondent à des dépenses réelles</w:t>
      </w:r>
      <w:r w:rsidRPr="00AE3621">
        <w:rPr>
          <w:rFonts w:ascii="Arial" w:hAnsi="Arial" w:cs="Arial"/>
          <w:sz w:val="20"/>
        </w:rPr>
        <w:t>.</w:t>
      </w:r>
      <w:r w:rsidR="00C31E94">
        <w:rPr>
          <w:rFonts w:ascii="Arial" w:hAnsi="Arial" w:cs="Arial"/>
          <w:sz w:val="20"/>
        </w:rPr>
        <w:t xml:space="preserve"> </w:t>
      </w:r>
      <w:r w:rsidRPr="00C31E94">
        <w:rPr>
          <w:rStyle w:val="ui-provider"/>
          <w:rFonts w:ascii="Arial" w:hAnsi="Arial"/>
          <w:sz w:val="20"/>
        </w:rPr>
        <w:t>Dans cette hypothèse, seules les dépenses pour des postes qui sont libellés explicitement et énumérés limitativement dans le présent bail, à l’exception de charges exceptionnelles ou nouvelles qui doivent correspondre à des dépenses réelles, sont dues. </w:t>
      </w:r>
    </w:p>
    <w:p w14:paraId="7C96728A" w14:textId="77777777" w:rsidR="00904E0D" w:rsidRPr="00AA726E" w:rsidRDefault="00904E0D" w:rsidP="00904E0D">
      <w:pPr>
        <w:pStyle w:val="Corpsdetexte"/>
        <w:spacing w:after="120" w:line="240" w:lineRule="auto"/>
        <w:ind w:left="142" w:firstLine="567"/>
        <w:rPr>
          <w:rFonts w:ascii="Arial" w:hAnsi="Arial" w:cs="Arial"/>
          <w:szCs w:val="20"/>
          <w:highlight w:val="lightGray"/>
          <w:lang w:val="fr-FR"/>
        </w:rPr>
      </w:pPr>
      <w:r w:rsidRPr="00AA726E">
        <w:rPr>
          <w:rFonts w:ascii="Arial" w:hAnsi="Arial" w:cs="Arial"/>
          <w:szCs w:val="20"/>
          <w:highlight w:val="lightGray"/>
          <w:lang w:val="fr-BE"/>
        </w:rPr>
        <w:t>Le</w:t>
      </w:r>
      <w:r w:rsidRPr="00AA726E">
        <w:rPr>
          <w:rFonts w:ascii="Arial" w:hAnsi="Arial" w:cs="Arial"/>
          <w:highlight w:val="lightGray"/>
          <w:lang w:val="fr-BE"/>
        </w:rPr>
        <w:t xml:space="preserve"> </w:t>
      </w:r>
      <w:r w:rsidRPr="00AA726E">
        <w:rPr>
          <w:rFonts w:ascii="Arial" w:hAnsi="Arial" w:cs="Arial"/>
          <w:highlight w:val="lightGray"/>
          <w:lang w:val="fr-FR"/>
        </w:rPr>
        <w:t>preneur</w:t>
      </w:r>
      <w:r w:rsidRPr="00AA726E">
        <w:rPr>
          <w:rFonts w:ascii="Arial" w:hAnsi="Arial" w:cs="Arial"/>
          <w:szCs w:val="20"/>
          <w:highlight w:val="lightGray"/>
          <w:lang w:val="fr-FR"/>
        </w:rPr>
        <w:t> :</w:t>
      </w:r>
    </w:p>
    <w:p w14:paraId="32B51377" w14:textId="761E16C0" w:rsidR="00904E0D" w:rsidRPr="00AA726E" w:rsidRDefault="00904E0D" w:rsidP="00904E0D">
      <w:pPr>
        <w:pStyle w:val="Corpsdetexte"/>
        <w:numPr>
          <w:ilvl w:val="0"/>
          <w:numId w:val="13"/>
        </w:numPr>
        <w:spacing w:after="120" w:line="240" w:lineRule="auto"/>
        <w:rPr>
          <w:rFonts w:ascii="Arial" w:hAnsi="Arial" w:cs="Arial"/>
          <w:szCs w:val="20"/>
          <w:lang w:val="fr-FR"/>
        </w:rPr>
      </w:pPr>
      <w:r>
        <w:rPr>
          <w:rFonts w:ascii="Arial" w:hAnsi="Arial" w:cs="Arial"/>
          <w:highlight w:val="lightGray"/>
          <w:lang w:val="fr-FR"/>
        </w:rPr>
        <w:t>v</w:t>
      </w:r>
      <w:r w:rsidRPr="00AA726E">
        <w:rPr>
          <w:rFonts w:ascii="Arial" w:hAnsi="Arial" w:cs="Arial"/>
          <w:highlight w:val="lightGray"/>
          <w:lang w:val="fr-FR"/>
        </w:rPr>
        <w:t>erse</w:t>
      </w:r>
      <w:r w:rsidR="00766C1A">
        <w:rPr>
          <w:rFonts w:ascii="Arial" w:hAnsi="Arial" w:cs="Arial"/>
          <w:highlight w:val="lightGray"/>
          <w:lang w:val="fr-FR"/>
        </w:rPr>
        <w:t>ra</w:t>
      </w:r>
      <w:r>
        <w:rPr>
          <w:rFonts w:ascii="Arial" w:hAnsi="Arial" w:cs="Arial"/>
          <w:highlight w:val="lightGray"/>
          <w:lang w:val="fr-FR"/>
        </w:rPr>
        <w:t>,</w:t>
      </w:r>
      <w:r w:rsidRPr="00AA726E">
        <w:rPr>
          <w:rFonts w:ascii="Arial" w:hAnsi="Arial" w:cs="Arial"/>
          <w:highlight w:val="lightGray"/>
          <w:lang w:val="fr-FR"/>
        </w:rPr>
        <w:t xml:space="preserve"> en plus du loyer</w:t>
      </w:r>
      <w:r>
        <w:rPr>
          <w:rFonts w:ascii="Arial" w:hAnsi="Arial" w:cs="Arial"/>
          <w:highlight w:val="lightGray"/>
          <w:lang w:val="fr-FR"/>
        </w:rPr>
        <w:t>,</w:t>
      </w:r>
      <w:r w:rsidRPr="00AA726E">
        <w:rPr>
          <w:rFonts w:ascii="Arial" w:hAnsi="Arial" w:cs="Arial"/>
          <w:highlight w:val="lightGray"/>
          <w:lang w:val="fr-FR"/>
        </w:rPr>
        <w:t xml:space="preserve"> une provision de ……………euros par mois en même temps que le loyer. </w:t>
      </w:r>
      <w:r w:rsidRPr="00AA726E">
        <w:rPr>
          <w:rFonts w:ascii="Arial" w:hAnsi="Arial" w:cs="Arial"/>
          <w:szCs w:val="20"/>
          <w:highlight w:val="lightGray"/>
          <w:lang w:val="fr-FR"/>
        </w:rPr>
        <w:t xml:space="preserve">La provision </w:t>
      </w:r>
      <w:r>
        <w:rPr>
          <w:rFonts w:ascii="Arial" w:hAnsi="Arial" w:cs="Arial"/>
          <w:szCs w:val="20"/>
          <w:highlight w:val="lightGray"/>
          <w:lang w:val="fr-FR"/>
        </w:rPr>
        <w:t>peut</w:t>
      </w:r>
      <w:r w:rsidRPr="00AA726E">
        <w:rPr>
          <w:rFonts w:ascii="Arial" w:hAnsi="Arial" w:cs="Arial"/>
          <w:szCs w:val="20"/>
          <w:highlight w:val="lightGray"/>
          <w:lang w:val="fr-FR"/>
        </w:rPr>
        <w:t xml:space="preserve"> être réajustée de commun accord à la demande de l’une ou l’autre des parties, après la production du décompte annuel, en fonction des dépenses encourues telles qu’elles ressortent du dernier décompte effectué.</w:t>
      </w:r>
    </w:p>
    <w:p w14:paraId="67B89578" w14:textId="19017EA8" w:rsidR="00904E0D" w:rsidRPr="00AA726E" w:rsidRDefault="00904E0D" w:rsidP="00904E0D">
      <w:pPr>
        <w:pStyle w:val="Corpsdetexte"/>
        <w:numPr>
          <w:ilvl w:val="0"/>
          <w:numId w:val="13"/>
        </w:numPr>
        <w:spacing w:after="120" w:line="240" w:lineRule="auto"/>
        <w:rPr>
          <w:rFonts w:ascii="Arial" w:hAnsi="Arial" w:cs="Arial"/>
          <w:szCs w:val="20"/>
          <w:lang w:val="fr-BE"/>
        </w:rPr>
      </w:pPr>
      <w:r w:rsidRPr="00AA726E">
        <w:rPr>
          <w:rFonts w:ascii="Arial" w:hAnsi="Arial" w:cs="Arial"/>
          <w:highlight w:val="lightGray"/>
          <w:lang w:val="fr-BE"/>
        </w:rPr>
        <w:t>ne verse</w:t>
      </w:r>
      <w:r w:rsidR="00766C1A">
        <w:rPr>
          <w:rFonts w:ascii="Arial" w:hAnsi="Arial" w:cs="Arial"/>
          <w:highlight w:val="lightGray"/>
          <w:lang w:val="fr-BE"/>
        </w:rPr>
        <w:t>ra</w:t>
      </w:r>
      <w:r w:rsidRPr="00AA726E">
        <w:rPr>
          <w:rFonts w:ascii="Arial" w:hAnsi="Arial" w:cs="Arial"/>
          <w:highlight w:val="lightGray"/>
          <w:lang w:val="fr-BE"/>
        </w:rPr>
        <w:t xml:space="preserve"> </w:t>
      </w:r>
      <w:r w:rsidRPr="00AA726E">
        <w:rPr>
          <w:rFonts w:ascii="Arial" w:hAnsi="Arial" w:cs="Arial"/>
          <w:highlight w:val="lightGray"/>
          <w:lang w:val="fr-FR"/>
        </w:rPr>
        <w:t>pas</w:t>
      </w:r>
      <w:r w:rsidRPr="00AA726E">
        <w:rPr>
          <w:rFonts w:ascii="Arial" w:hAnsi="Arial" w:cs="Arial"/>
          <w:highlight w:val="lightGray"/>
          <w:lang w:val="fr-BE"/>
        </w:rPr>
        <w:t xml:space="preserve"> </w:t>
      </w:r>
      <w:r w:rsidRPr="00AA726E">
        <w:rPr>
          <w:rFonts w:ascii="Arial" w:hAnsi="Arial" w:cs="Arial"/>
          <w:szCs w:val="20"/>
          <w:highlight w:val="lightGray"/>
          <w:lang w:val="fr-BE"/>
        </w:rPr>
        <w:t>de</w:t>
      </w:r>
      <w:r w:rsidRPr="00AA726E">
        <w:rPr>
          <w:rFonts w:ascii="Arial" w:hAnsi="Arial" w:cs="Arial"/>
          <w:highlight w:val="lightGray"/>
          <w:lang w:val="fr-BE"/>
        </w:rPr>
        <w:t xml:space="preserve"> provision pour charges et acquitte sa part dans celles-ci tous les ......................................................................................................(fréquence) sur envoi du décompte détaillé qui lui sera adressé par le bailleur.</w:t>
      </w:r>
      <w:r w:rsidRPr="00AA726E">
        <w:rPr>
          <w:rFonts w:ascii="Arial" w:hAnsi="Arial" w:cs="Arial"/>
          <w:szCs w:val="20"/>
          <w:lang w:val="fr-BE"/>
        </w:rPr>
        <w:t xml:space="preserve"> </w:t>
      </w:r>
    </w:p>
    <w:p w14:paraId="2F4B033F" w14:textId="77777777" w:rsidR="00904E0D" w:rsidRDefault="00904E0D" w:rsidP="00904E0D">
      <w:pPr>
        <w:pStyle w:val="Paragraphedeliste"/>
        <w:numPr>
          <w:ilvl w:val="0"/>
          <w:numId w:val="12"/>
        </w:numPr>
        <w:spacing w:after="120" w:line="240" w:lineRule="auto"/>
        <w:ind w:left="709" w:hanging="567"/>
        <w:jc w:val="both"/>
        <w:rPr>
          <w:rFonts w:ascii="Arial" w:hAnsi="Arial" w:cs="Arial"/>
          <w:sz w:val="20"/>
          <w:szCs w:val="20"/>
        </w:rPr>
      </w:pPr>
      <w:r w:rsidRPr="00AA726E">
        <w:rPr>
          <w:rFonts w:ascii="Arial" w:hAnsi="Arial" w:cs="Arial"/>
          <w:sz w:val="20"/>
          <w:szCs w:val="20"/>
          <w:highlight w:val="lightGray"/>
        </w:rPr>
        <w:t>Les frais et charges imposés au preneur sont fixés forfaitairement à  ………………………euros et sont payables par mois en même temps que le loyer.</w:t>
      </w:r>
    </w:p>
    <w:p w14:paraId="6BC85BE1" w14:textId="77777777" w:rsidR="00904E0D" w:rsidRPr="00AA726E" w:rsidRDefault="00904E0D" w:rsidP="00904E0D">
      <w:pPr>
        <w:pStyle w:val="Paragraphedeliste"/>
        <w:spacing w:after="120" w:line="240" w:lineRule="auto"/>
        <w:ind w:left="709"/>
        <w:jc w:val="both"/>
        <w:rPr>
          <w:rFonts w:ascii="Arial" w:hAnsi="Arial" w:cs="Arial"/>
          <w:sz w:val="20"/>
          <w:szCs w:val="20"/>
        </w:rPr>
      </w:pPr>
    </w:p>
    <w:p w14:paraId="0079B855" w14:textId="77777777" w:rsidR="00904E0D" w:rsidRDefault="00904E0D" w:rsidP="00904E0D">
      <w:pPr>
        <w:pStyle w:val="Paragraphedeliste"/>
        <w:numPr>
          <w:ilvl w:val="0"/>
          <w:numId w:val="12"/>
        </w:numPr>
        <w:spacing w:after="120" w:line="240" w:lineRule="auto"/>
        <w:ind w:left="709" w:hanging="567"/>
        <w:jc w:val="both"/>
        <w:rPr>
          <w:rFonts w:ascii="Arial" w:hAnsi="Arial" w:cs="Arial"/>
          <w:sz w:val="20"/>
          <w:szCs w:val="20"/>
        </w:rPr>
      </w:pPr>
      <w:r w:rsidRPr="00AA726E">
        <w:rPr>
          <w:rFonts w:ascii="Arial" w:hAnsi="Arial" w:cs="Arial"/>
          <w:sz w:val="20"/>
          <w:szCs w:val="20"/>
          <w:highlight w:val="lightGray"/>
        </w:rPr>
        <w:t>Aucune charge n’est due en plus du loyer. Les articles 5.2 à 5.5 ne sont pas applicables.</w:t>
      </w:r>
    </w:p>
    <w:p w14:paraId="58A15671" w14:textId="77777777" w:rsidR="00904E0D" w:rsidRDefault="00904E0D" w:rsidP="00904E0D">
      <w:pPr>
        <w:pStyle w:val="Paragraphedeliste"/>
        <w:spacing w:after="120" w:line="240" w:lineRule="auto"/>
        <w:ind w:left="709"/>
        <w:jc w:val="both"/>
        <w:rPr>
          <w:rFonts w:ascii="Arial" w:hAnsi="Arial" w:cs="Arial"/>
          <w:sz w:val="20"/>
          <w:szCs w:val="20"/>
        </w:rPr>
      </w:pPr>
    </w:p>
    <w:p w14:paraId="407E046B" w14:textId="77777777" w:rsidR="00904E0D" w:rsidRPr="00AA726E" w:rsidRDefault="00904E0D" w:rsidP="00904E0D">
      <w:pPr>
        <w:pStyle w:val="Paragraphedeliste"/>
        <w:numPr>
          <w:ilvl w:val="0"/>
          <w:numId w:val="12"/>
        </w:numPr>
        <w:spacing w:after="120" w:line="240" w:lineRule="auto"/>
        <w:ind w:left="709" w:hanging="567"/>
        <w:jc w:val="both"/>
        <w:rPr>
          <w:rFonts w:ascii="Arial" w:hAnsi="Arial" w:cs="Arial"/>
          <w:sz w:val="20"/>
          <w:szCs w:val="20"/>
        </w:rPr>
      </w:pPr>
      <w:r w:rsidRPr="00AA726E">
        <w:rPr>
          <w:rFonts w:ascii="Arial" w:hAnsi="Arial" w:cs="Arial"/>
          <w:sz w:val="20"/>
          <w:szCs w:val="20"/>
          <w:highlight w:val="lightGray"/>
        </w:rPr>
        <w:t>Les frais et charges privatives et communes du bien loué comprennent :………………………….. ……………………………………………………………………………………………………………...…………………………………………………………………………………………………………….</w:t>
      </w:r>
    </w:p>
    <w:p w14:paraId="3D7C5A3B" w14:textId="01CC064A" w:rsidR="00904E0D" w:rsidRPr="000E594D" w:rsidRDefault="00904E0D" w:rsidP="00904E0D">
      <w:pPr>
        <w:pStyle w:val="Titre2"/>
        <w:numPr>
          <w:ilvl w:val="0"/>
          <w:numId w:val="6"/>
        </w:numPr>
        <w:spacing w:before="120" w:after="120" w:line="240" w:lineRule="auto"/>
        <w:ind w:left="0" w:firstLine="0"/>
        <w:rPr>
          <w:rFonts w:cs="Arial"/>
          <w:sz w:val="22"/>
          <w:szCs w:val="22"/>
          <w:highlight w:val="lightGray"/>
        </w:rPr>
      </w:pPr>
      <w:bookmarkStart w:id="10" w:name="_Toc511720263"/>
      <w:r w:rsidRPr="000E594D">
        <w:rPr>
          <w:rFonts w:cs="Arial"/>
          <w:sz w:val="22"/>
          <w:szCs w:val="22"/>
          <w:highlight w:val="lightGray"/>
        </w:rPr>
        <w:t>Conversion des charges forfaitaires en charges réelles</w:t>
      </w:r>
      <w:bookmarkEnd w:id="10"/>
      <w:r w:rsidR="0034710E">
        <w:rPr>
          <w:rFonts w:cs="Arial"/>
          <w:sz w:val="22"/>
          <w:szCs w:val="22"/>
          <w:highlight w:val="lightGray"/>
        </w:rPr>
        <w:t xml:space="preserve"> ou révision des charges forfaitaires</w:t>
      </w:r>
    </w:p>
    <w:p w14:paraId="669E6FB5" w14:textId="5903162A" w:rsidR="00904E0D" w:rsidRPr="00AA726E" w:rsidRDefault="00904E0D" w:rsidP="00904E0D">
      <w:pPr>
        <w:spacing w:after="240" w:line="240" w:lineRule="auto"/>
        <w:rPr>
          <w:rFonts w:cs="Arial"/>
          <w:bCs/>
          <w:szCs w:val="20"/>
        </w:rPr>
      </w:pPr>
      <w:r w:rsidRPr="000E594D">
        <w:rPr>
          <w:rFonts w:cs="Arial"/>
          <w:bCs/>
          <w:szCs w:val="20"/>
          <w:highlight w:val="lightGray"/>
        </w:rPr>
        <w:t>À tout moment, chacune des parties peut demander au juge la conversion des frais et charges forfaitaires en frais et charges réels ou leur révision en fonction des dépenses réellement encourues.</w:t>
      </w:r>
      <w:r w:rsidRPr="00AA726E">
        <w:rPr>
          <w:rFonts w:cs="Arial"/>
          <w:bCs/>
          <w:szCs w:val="20"/>
        </w:rPr>
        <w:t xml:space="preserve"> </w:t>
      </w:r>
    </w:p>
    <w:p w14:paraId="673070A2" w14:textId="77777777" w:rsidR="00904E0D" w:rsidRPr="00FB34DE" w:rsidRDefault="00904E0D" w:rsidP="00904E0D">
      <w:pPr>
        <w:pStyle w:val="Titre2"/>
        <w:numPr>
          <w:ilvl w:val="0"/>
          <w:numId w:val="6"/>
        </w:numPr>
        <w:spacing w:before="120" w:after="120" w:line="240" w:lineRule="auto"/>
        <w:ind w:left="0" w:firstLine="0"/>
        <w:rPr>
          <w:rFonts w:cs="Arial"/>
          <w:sz w:val="22"/>
          <w:szCs w:val="22"/>
        </w:rPr>
      </w:pPr>
      <w:bookmarkStart w:id="11" w:name="_Toc511720264"/>
      <w:r w:rsidRPr="00FB34DE">
        <w:rPr>
          <w:rFonts w:cs="Arial"/>
          <w:sz w:val="22"/>
          <w:szCs w:val="22"/>
        </w:rPr>
        <w:lastRenderedPageBreak/>
        <w:t>Comptes distincts et justificatifs</w:t>
      </w:r>
      <w:bookmarkEnd w:id="11"/>
    </w:p>
    <w:p w14:paraId="485DD6AF" w14:textId="1D18F397" w:rsidR="00904E0D" w:rsidRPr="00AA726E" w:rsidRDefault="00904E0D" w:rsidP="00904E0D">
      <w:pPr>
        <w:spacing w:after="120" w:line="240" w:lineRule="auto"/>
        <w:rPr>
          <w:rFonts w:cs="Arial"/>
          <w:szCs w:val="20"/>
        </w:rPr>
      </w:pPr>
      <w:r w:rsidRPr="00AA726E">
        <w:rPr>
          <w:rFonts w:cs="Arial"/>
          <w:szCs w:val="20"/>
        </w:rPr>
        <w:t xml:space="preserve">Si les frais et charges sont des dépenses réelles, ils doivent être détaillés dans un </w:t>
      </w:r>
      <w:r>
        <w:rPr>
          <w:rFonts w:cs="Arial"/>
          <w:szCs w:val="20"/>
        </w:rPr>
        <w:t>dé</w:t>
      </w:r>
      <w:r w:rsidRPr="00AA726E">
        <w:rPr>
          <w:rFonts w:cs="Arial"/>
          <w:szCs w:val="20"/>
        </w:rPr>
        <w:t xml:space="preserve">compte distinct du loyer. Le bailleur </w:t>
      </w:r>
      <w:r w:rsidR="00161B38">
        <w:rPr>
          <w:rFonts w:cs="Arial"/>
          <w:szCs w:val="20"/>
        </w:rPr>
        <w:t>l’</w:t>
      </w:r>
      <w:r>
        <w:rPr>
          <w:rFonts w:cs="Arial"/>
          <w:szCs w:val="20"/>
        </w:rPr>
        <w:t xml:space="preserve">établit à chaque date anniversaire de l’entrée en vigueur du bail, qu’il communique </w:t>
      </w:r>
      <w:r w:rsidR="00161B38">
        <w:rPr>
          <w:rFonts w:cs="Arial"/>
          <w:szCs w:val="20"/>
        </w:rPr>
        <w:t xml:space="preserve">au preneur </w:t>
      </w:r>
      <w:r>
        <w:rPr>
          <w:rFonts w:cs="Arial"/>
          <w:szCs w:val="20"/>
        </w:rPr>
        <w:t xml:space="preserve">dans les douze mois qui suivent. Il doit produire les documents établissant ces dépenses. </w:t>
      </w:r>
    </w:p>
    <w:p w14:paraId="5301DDA0" w14:textId="20557008" w:rsidR="00904E0D" w:rsidRPr="00277DAC" w:rsidRDefault="00904E0D" w:rsidP="00904E0D">
      <w:pPr>
        <w:rPr>
          <w:rFonts w:cstheme="minorHAnsi"/>
          <w:b/>
          <w:bCs/>
          <w:color w:val="FF0000"/>
          <w:sz w:val="28"/>
          <w:szCs w:val="28"/>
        </w:rPr>
      </w:pPr>
      <w:r w:rsidRPr="00AA726E">
        <w:rPr>
          <w:rFonts w:cs="Arial"/>
          <w:szCs w:val="20"/>
        </w:rPr>
        <w:t xml:space="preserve">Dans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 </w:t>
      </w:r>
      <w:r>
        <w:rPr>
          <w:rFonts w:cs="Arial"/>
          <w:szCs w:val="20"/>
        </w:rPr>
        <w:t xml:space="preserve">sans frais.  </w:t>
      </w:r>
      <w:r w:rsidRPr="00974860">
        <w:rPr>
          <w:rFonts w:cs="Arial"/>
          <w:szCs w:val="20"/>
        </w:rPr>
        <w:t xml:space="preserve">Cette possibilité </w:t>
      </w:r>
      <w:r>
        <w:rPr>
          <w:rFonts w:cs="Arial"/>
          <w:szCs w:val="20"/>
        </w:rPr>
        <w:t xml:space="preserve">doit être reprise </w:t>
      </w:r>
      <w:r w:rsidRPr="00974860">
        <w:rPr>
          <w:rFonts w:cs="Arial"/>
          <w:szCs w:val="20"/>
        </w:rPr>
        <w:t>sur chaque élément de facturation communiqué au preneur.</w:t>
      </w:r>
    </w:p>
    <w:p w14:paraId="4842EBB3" w14:textId="77777777" w:rsidR="001B46FF" w:rsidRDefault="001B46FF" w:rsidP="001B46FF">
      <w:r>
        <w:rPr>
          <w:rFonts w:cs="Arial"/>
          <w:szCs w:val="20"/>
        </w:rPr>
        <w:t xml:space="preserve">La clef de répartition des charges, tel que repris dans le présent bail, ne peut être modifié qu’avec l’accord des parties. </w:t>
      </w:r>
    </w:p>
    <w:p w14:paraId="60C8A747" w14:textId="77777777" w:rsidR="00904E0D" w:rsidRPr="00974860" w:rsidRDefault="00904E0D" w:rsidP="00904E0D">
      <w:pPr>
        <w:rPr>
          <w:rFonts w:cs="Arial"/>
          <w:szCs w:val="20"/>
        </w:rPr>
      </w:pPr>
      <w:r w:rsidRPr="00974860">
        <w:rPr>
          <w:rFonts w:cs="Arial"/>
          <w:szCs w:val="20"/>
        </w:rPr>
        <w:t xml:space="preserve">Le preneur supporte les frais directement liés à la consommation, à l’exclusion des frais de rappel et de recouvrement et de tout surcoût qui ne lui n’est pas imputable. </w:t>
      </w:r>
    </w:p>
    <w:p w14:paraId="7D45FCD7" w14:textId="0A5C8D34" w:rsidR="00AE3621" w:rsidRPr="00AE3621" w:rsidRDefault="00904E0D" w:rsidP="00AE3621">
      <w:pPr>
        <w:rPr>
          <w:rFonts w:cs="Arial"/>
          <w:szCs w:val="20"/>
        </w:rPr>
      </w:pPr>
      <w:r w:rsidRPr="00974860">
        <w:rPr>
          <w:rFonts w:cs="Arial"/>
          <w:szCs w:val="20"/>
        </w:rPr>
        <w:t>En cas de surconsommation consécutive à une fuite d’eau, le tarif appliqué par le bailleur ne peut excéder celui qui est prévu par l’article 38/2, 1er tiret, 2ème phrase de l’ordonnance du 20 octobre 2006 établissant un cadre pour la politique de l’eau, pourvu que le preneur ait averti le bailleur en temps utile de l’apparition du problème.</w:t>
      </w:r>
    </w:p>
    <w:p w14:paraId="64FD45E3" w14:textId="77777777" w:rsidR="00904E0D" w:rsidRPr="00FB34DE" w:rsidRDefault="00904E0D" w:rsidP="00904E0D">
      <w:pPr>
        <w:pStyle w:val="Titre2"/>
        <w:numPr>
          <w:ilvl w:val="0"/>
          <w:numId w:val="6"/>
        </w:numPr>
        <w:spacing w:before="120" w:after="120" w:line="240" w:lineRule="auto"/>
        <w:ind w:left="0" w:firstLine="0"/>
        <w:rPr>
          <w:rFonts w:cs="Arial"/>
          <w:sz w:val="22"/>
          <w:szCs w:val="22"/>
        </w:rPr>
      </w:pPr>
      <w:bookmarkStart w:id="12" w:name="_Toc511720265"/>
      <w:r w:rsidRPr="00FB34DE">
        <w:rPr>
          <w:rFonts w:cs="Arial"/>
          <w:sz w:val="22"/>
          <w:szCs w:val="22"/>
        </w:rPr>
        <w:t>Charges privatives</w:t>
      </w:r>
      <w:bookmarkEnd w:id="12"/>
    </w:p>
    <w:p w14:paraId="636EF4C6" w14:textId="77777777" w:rsidR="00904E0D" w:rsidRPr="008D692B" w:rsidRDefault="00904E0D" w:rsidP="00904E0D">
      <w:pPr>
        <w:pStyle w:val="Titre3"/>
        <w:ind w:left="709" w:hanging="425"/>
      </w:pPr>
      <w:bookmarkStart w:id="13" w:name="_Toc511720266"/>
      <w:r w:rsidRPr="008D692B">
        <w:t>5.4.1. S’il existe des compteurs individuels</w:t>
      </w:r>
      <w:bookmarkEnd w:id="13"/>
    </w:p>
    <w:p w14:paraId="32B12B91" w14:textId="76AEAE0A" w:rsidR="00904E0D" w:rsidRPr="00AA726E" w:rsidRDefault="00904E0D" w:rsidP="00904E0D">
      <w:pPr>
        <w:pStyle w:val="Corpsdetexte"/>
        <w:spacing w:after="120" w:line="240" w:lineRule="auto"/>
        <w:rPr>
          <w:rFonts w:ascii="Arial" w:hAnsi="Arial" w:cs="Arial"/>
          <w:bCs/>
          <w:szCs w:val="20"/>
          <w:lang w:val="fr-BE"/>
        </w:rPr>
      </w:pPr>
      <w:r w:rsidRPr="00B20513">
        <w:rPr>
          <w:rFonts w:ascii="Arial" w:hAnsi="Arial" w:cs="Arial"/>
          <w:highlight w:val="lightGray"/>
          <w:lang w:val="fr-FR"/>
        </w:rPr>
        <w:t>Les parties relève</w:t>
      </w:r>
      <w:r w:rsidR="00063B69" w:rsidRPr="00B20513">
        <w:rPr>
          <w:rFonts w:ascii="Arial" w:hAnsi="Arial" w:cs="Arial"/>
          <w:highlight w:val="lightGray"/>
          <w:lang w:val="fr-FR"/>
        </w:rPr>
        <w:t>ro</w:t>
      </w:r>
      <w:r w:rsidRPr="00B20513">
        <w:rPr>
          <w:rFonts w:ascii="Arial" w:hAnsi="Arial" w:cs="Arial"/>
          <w:highlight w:val="lightGray"/>
          <w:lang w:val="fr-FR"/>
        </w:rPr>
        <w:t>nt contradictoirement les compteurs individuels ou jauge avant l’occupation des lieux par le sous-locataire.</w:t>
      </w:r>
      <w:r w:rsidRPr="00AA726E">
        <w:rPr>
          <w:rFonts w:ascii="Arial" w:hAnsi="Arial" w:cs="Arial"/>
          <w:bCs/>
          <w:szCs w:val="20"/>
          <w:lang w:val="fr-FR"/>
        </w:rPr>
        <w:t xml:space="preserve"> </w:t>
      </w:r>
      <w:r w:rsidRPr="00AA726E">
        <w:rPr>
          <w:rFonts w:ascii="Arial" w:hAnsi="Arial" w:cs="Arial"/>
          <w:bCs/>
          <w:szCs w:val="20"/>
          <w:lang w:val="fr-BE"/>
        </w:rPr>
        <w:t xml:space="preserve">Les compteurs portent les numéros et codes suivants: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tblGrid>
      <w:tr w:rsidR="00904E0D" w:rsidRPr="00AA726E" w14:paraId="4859B6ED" w14:textId="77777777" w:rsidTr="00D465D0">
        <w:trPr>
          <w:trHeight w:val="348"/>
        </w:trPr>
        <w:tc>
          <w:tcPr>
            <w:tcW w:w="7409" w:type="dxa"/>
          </w:tcPr>
          <w:p w14:paraId="51E13922" w14:textId="77777777" w:rsidR="00904E0D" w:rsidRPr="00A429AC" w:rsidRDefault="00904E0D" w:rsidP="00D465D0">
            <w:pPr>
              <w:pStyle w:val="Corpsdetexte"/>
              <w:spacing w:after="120" w:line="240" w:lineRule="auto"/>
              <w:rPr>
                <w:rFonts w:ascii="Arial" w:hAnsi="Arial" w:cs="Arial"/>
                <w:bCs/>
                <w:szCs w:val="20"/>
                <w:lang w:val="fr-BE"/>
              </w:rPr>
            </w:pPr>
            <w:r w:rsidRPr="00CB4B6F">
              <w:rPr>
                <w:rFonts w:ascii="Arial" w:hAnsi="Arial" w:cs="Arial"/>
                <w:bCs/>
                <w:szCs w:val="20"/>
                <w:lang w:val="fr-BE"/>
              </w:rPr>
              <w:t>Eau chaude</w:t>
            </w:r>
            <w:r>
              <w:rPr>
                <w:rFonts w:ascii="Arial" w:hAnsi="Arial" w:cs="Arial"/>
                <w:bCs/>
                <w:szCs w:val="20"/>
                <w:lang w:val="fr-BE"/>
              </w:rPr>
              <w:t xml:space="preserve"> : </w:t>
            </w:r>
            <w:r w:rsidRPr="00CB4B6F">
              <w:rPr>
                <w:rFonts w:ascii="Arial" w:hAnsi="Arial" w:cs="Arial"/>
                <w:bCs/>
                <w:szCs w:val="20"/>
                <w:lang w:val="fr-BE"/>
              </w:rPr>
              <w:t>Numéro ……………</w:t>
            </w:r>
            <w:r>
              <w:rPr>
                <w:rFonts w:ascii="Arial" w:hAnsi="Arial" w:cs="Arial"/>
                <w:bCs/>
                <w:szCs w:val="20"/>
                <w:lang w:val="fr-BE"/>
              </w:rPr>
              <w:t>…………….</w:t>
            </w:r>
            <w:r w:rsidRPr="00CB4B6F">
              <w:rPr>
                <w:rFonts w:ascii="Arial" w:hAnsi="Arial" w:cs="Arial"/>
                <w:bCs/>
                <w:szCs w:val="20"/>
                <w:lang w:val="fr-BE"/>
              </w:rPr>
              <w:t>Code……………</w:t>
            </w:r>
            <w:r>
              <w:rPr>
                <w:rFonts w:ascii="Arial" w:hAnsi="Arial" w:cs="Arial"/>
                <w:bCs/>
                <w:szCs w:val="20"/>
                <w:lang w:val="fr-BE"/>
              </w:rPr>
              <w:t>…………………….</w:t>
            </w:r>
          </w:p>
        </w:tc>
      </w:tr>
      <w:tr w:rsidR="00904E0D" w:rsidRPr="00AA726E" w14:paraId="7CF9DC62" w14:textId="77777777" w:rsidTr="00D465D0">
        <w:trPr>
          <w:trHeight w:val="348"/>
        </w:trPr>
        <w:tc>
          <w:tcPr>
            <w:tcW w:w="7409" w:type="dxa"/>
          </w:tcPr>
          <w:p w14:paraId="34CB7951" w14:textId="77777777" w:rsidR="00904E0D" w:rsidRPr="00A429AC" w:rsidRDefault="00904E0D" w:rsidP="00D465D0">
            <w:pPr>
              <w:pStyle w:val="Corpsdetexte"/>
              <w:spacing w:after="120" w:line="240" w:lineRule="auto"/>
              <w:rPr>
                <w:rFonts w:ascii="Arial" w:hAnsi="Arial" w:cs="Arial"/>
                <w:bCs/>
                <w:szCs w:val="20"/>
                <w:lang w:val="fr-BE"/>
              </w:rPr>
            </w:pPr>
            <w:r w:rsidRPr="00CB4B6F">
              <w:rPr>
                <w:rFonts w:ascii="Arial" w:hAnsi="Arial" w:cs="Arial"/>
                <w:bCs/>
                <w:szCs w:val="20"/>
                <w:lang w:val="fr-BE"/>
              </w:rPr>
              <w:t>Eau froide :  Numéro …………</w:t>
            </w:r>
            <w:r w:rsidRPr="00613A9B">
              <w:rPr>
                <w:rFonts w:ascii="Arial" w:hAnsi="Arial" w:cs="Arial"/>
                <w:bCs/>
                <w:szCs w:val="20"/>
                <w:lang w:val="fr-BE"/>
              </w:rPr>
              <w:t>…</w:t>
            </w:r>
            <w:r>
              <w:rPr>
                <w:rFonts w:ascii="Arial" w:hAnsi="Arial" w:cs="Arial"/>
                <w:bCs/>
                <w:szCs w:val="20"/>
                <w:lang w:val="fr-BE"/>
              </w:rPr>
              <w:t xml:space="preserve">……………   </w:t>
            </w:r>
            <w:r w:rsidRPr="00CB4B6F">
              <w:rPr>
                <w:rFonts w:ascii="Arial" w:hAnsi="Arial" w:cs="Arial"/>
                <w:bCs/>
                <w:szCs w:val="20"/>
                <w:lang w:val="fr-BE"/>
              </w:rPr>
              <w:t>Code……………</w:t>
            </w:r>
            <w:r w:rsidRPr="00613A9B">
              <w:rPr>
                <w:rFonts w:ascii="Arial" w:hAnsi="Arial" w:cs="Arial"/>
                <w:bCs/>
                <w:szCs w:val="20"/>
                <w:lang w:val="fr-BE"/>
              </w:rPr>
              <w:t>…</w:t>
            </w:r>
            <w:r>
              <w:rPr>
                <w:rFonts w:ascii="Arial" w:hAnsi="Arial" w:cs="Arial"/>
                <w:bCs/>
                <w:szCs w:val="20"/>
                <w:lang w:val="fr-BE"/>
              </w:rPr>
              <w:t>……………</w:t>
            </w:r>
          </w:p>
        </w:tc>
      </w:tr>
      <w:tr w:rsidR="00904E0D" w:rsidRPr="00AA726E" w14:paraId="4A5B3057" w14:textId="77777777" w:rsidTr="00D465D0">
        <w:trPr>
          <w:trHeight w:val="348"/>
        </w:trPr>
        <w:tc>
          <w:tcPr>
            <w:tcW w:w="7409" w:type="dxa"/>
          </w:tcPr>
          <w:p w14:paraId="18889224" w14:textId="77777777" w:rsidR="00904E0D" w:rsidRPr="00CB4B6F" w:rsidRDefault="00904E0D" w:rsidP="00D465D0">
            <w:pPr>
              <w:pStyle w:val="Corpsdetexte"/>
              <w:spacing w:after="120" w:line="240" w:lineRule="auto"/>
              <w:rPr>
                <w:rFonts w:ascii="Arial" w:hAnsi="Arial" w:cs="Arial"/>
                <w:bCs/>
                <w:szCs w:val="20"/>
                <w:lang w:val="fr-BE"/>
              </w:rPr>
            </w:pPr>
            <w:r w:rsidRPr="00CB4B6F">
              <w:rPr>
                <w:rFonts w:ascii="Arial" w:hAnsi="Arial" w:cs="Arial"/>
                <w:bCs/>
                <w:szCs w:val="20"/>
                <w:lang w:val="fr-BE"/>
              </w:rPr>
              <w:t>Gaz : Numéro …………</w:t>
            </w:r>
            <w:r w:rsidRPr="00613A9B">
              <w:rPr>
                <w:rFonts w:ascii="Arial" w:hAnsi="Arial" w:cs="Arial"/>
                <w:bCs/>
                <w:szCs w:val="20"/>
                <w:lang w:val="fr-BE"/>
              </w:rPr>
              <w:t>…</w:t>
            </w:r>
            <w:r>
              <w:rPr>
                <w:rFonts w:ascii="Arial" w:hAnsi="Arial" w:cs="Arial"/>
                <w:bCs/>
                <w:szCs w:val="20"/>
                <w:lang w:val="fr-BE"/>
              </w:rPr>
              <w:t xml:space="preserve">……………………. </w:t>
            </w:r>
            <w:r w:rsidRPr="00CB4B6F">
              <w:rPr>
                <w:rFonts w:ascii="Arial" w:hAnsi="Arial" w:cs="Arial"/>
                <w:bCs/>
                <w:szCs w:val="20"/>
                <w:lang w:val="fr-BE"/>
              </w:rPr>
              <w:t xml:space="preserve"> Code……………</w:t>
            </w:r>
            <w:r w:rsidRPr="00613A9B">
              <w:rPr>
                <w:rFonts w:ascii="Arial" w:hAnsi="Arial" w:cs="Arial"/>
                <w:bCs/>
                <w:szCs w:val="20"/>
                <w:lang w:val="fr-BE"/>
              </w:rPr>
              <w:t>…</w:t>
            </w:r>
            <w:r>
              <w:rPr>
                <w:rFonts w:ascii="Arial" w:hAnsi="Arial" w:cs="Arial"/>
                <w:bCs/>
                <w:szCs w:val="20"/>
                <w:lang w:val="fr-BE"/>
              </w:rPr>
              <w:t>……………</w:t>
            </w:r>
            <w:r w:rsidRPr="00613A9B">
              <w:rPr>
                <w:rFonts w:ascii="Arial" w:hAnsi="Arial" w:cs="Arial"/>
                <w:bCs/>
                <w:szCs w:val="20"/>
                <w:lang w:val="fr-BE"/>
              </w:rPr>
              <w:t>…</w:t>
            </w:r>
            <w:r>
              <w:rPr>
                <w:rFonts w:ascii="Arial" w:hAnsi="Arial" w:cs="Arial"/>
                <w:bCs/>
                <w:szCs w:val="20"/>
                <w:lang w:val="fr-BE"/>
              </w:rPr>
              <w:t>…</w:t>
            </w:r>
          </w:p>
        </w:tc>
      </w:tr>
      <w:tr w:rsidR="00904E0D" w:rsidRPr="00AA726E" w14:paraId="5073A03F" w14:textId="77777777" w:rsidTr="00D465D0">
        <w:trPr>
          <w:trHeight w:val="348"/>
        </w:trPr>
        <w:tc>
          <w:tcPr>
            <w:tcW w:w="7409" w:type="dxa"/>
          </w:tcPr>
          <w:p w14:paraId="275A5B77" w14:textId="77777777" w:rsidR="00904E0D" w:rsidRPr="00A429AC" w:rsidRDefault="00904E0D" w:rsidP="00D465D0">
            <w:pPr>
              <w:pStyle w:val="Corpsdetexte"/>
              <w:spacing w:after="120" w:line="240" w:lineRule="auto"/>
              <w:rPr>
                <w:rFonts w:ascii="Arial" w:hAnsi="Arial" w:cs="Arial"/>
                <w:bCs/>
                <w:szCs w:val="20"/>
                <w:lang w:val="fr-BE"/>
              </w:rPr>
            </w:pPr>
            <w:r w:rsidRPr="00CB4B6F">
              <w:rPr>
                <w:rFonts w:ascii="Arial" w:hAnsi="Arial" w:cs="Arial"/>
                <w:bCs/>
                <w:szCs w:val="20"/>
                <w:lang w:val="fr-BE"/>
              </w:rPr>
              <w:t>Électricité jour : Numéro …………</w:t>
            </w:r>
            <w:r>
              <w:rPr>
                <w:rFonts w:ascii="Arial" w:hAnsi="Arial" w:cs="Arial"/>
                <w:bCs/>
                <w:szCs w:val="20"/>
                <w:lang w:val="fr-BE"/>
              </w:rPr>
              <w:t>……………..</w:t>
            </w:r>
            <w:r w:rsidRPr="00CB4B6F">
              <w:rPr>
                <w:rFonts w:ascii="Arial" w:hAnsi="Arial" w:cs="Arial"/>
                <w:bCs/>
                <w:szCs w:val="20"/>
                <w:lang w:val="fr-BE"/>
              </w:rPr>
              <w:t>Code……………</w:t>
            </w:r>
            <w:r>
              <w:rPr>
                <w:rFonts w:ascii="Arial" w:hAnsi="Arial" w:cs="Arial"/>
                <w:bCs/>
                <w:szCs w:val="20"/>
                <w:lang w:val="fr-BE"/>
              </w:rPr>
              <w:t>……………………</w:t>
            </w:r>
          </w:p>
        </w:tc>
      </w:tr>
      <w:tr w:rsidR="00904E0D" w:rsidRPr="00AA726E" w14:paraId="2BFD7286" w14:textId="77777777" w:rsidTr="00D465D0">
        <w:trPr>
          <w:trHeight w:val="348"/>
        </w:trPr>
        <w:tc>
          <w:tcPr>
            <w:tcW w:w="7409" w:type="dxa"/>
          </w:tcPr>
          <w:p w14:paraId="7ED77DAE" w14:textId="77777777" w:rsidR="00904E0D" w:rsidRPr="00A429AC" w:rsidRDefault="00904E0D" w:rsidP="00D465D0">
            <w:pPr>
              <w:pStyle w:val="Corpsdetexte"/>
              <w:spacing w:after="120" w:line="240" w:lineRule="auto"/>
              <w:rPr>
                <w:rFonts w:ascii="Arial" w:hAnsi="Arial" w:cs="Arial"/>
                <w:bCs/>
                <w:szCs w:val="20"/>
                <w:lang w:val="fr-BE"/>
              </w:rPr>
            </w:pPr>
            <w:r w:rsidRPr="00CB4B6F">
              <w:rPr>
                <w:rFonts w:ascii="Arial" w:hAnsi="Arial" w:cs="Arial"/>
                <w:bCs/>
                <w:szCs w:val="20"/>
                <w:lang w:val="fr-BE"/>
              </w:rPr>
              <w:t>Électricité nuit : Numéro …………</w:t>
            </w:r>
            <w:r>
              <w:rPr>
                <w:rFonts w:ascii="Arial" w:hAnsi="Arial" w:cs="Arial"/>
                <w:bCs/>
                <w:szCs w:val="20"/>
                <w:lang w:val="fr-BE"/>
              </w:rPr>
              <w:t>……………..</w:t>
            </w:r>
            <w:r w:rsidRPr="00CB4B6F">
              <w:rPr>
                <w:rFonts w:ascii="Arial" w:hAnsi="Arial" w:cs="Arial"/>
                <w:bCs/>
                <w:szCs w:val="20"/>
                <w:lang w:val="fr-BE"/>
              </w:rPr>
              <w:t>Code……………</w:t>
            </w:r>
            <w:r>
              <w:rPr>
                <w:rFonts w:ascii="Arial" w:hAnsi="Arial" w:cs="Arial"/>
                <w:bCs/>
                <w:szCs w:val="20"/>
                <w:lang w:val="fr-BE"/>
              </w:rPr>
              <w:t>……………………</w:t>
            </w:r>
          </w:p>
        </w:tc>
      </w:tr>
      <w:tr w:rsidR="00904E0D" w:rsidRPr="00AA726E" w14:paraId="0D7FC468" w14:textId="77777777" w:rsidTr="00D465D0">
        <w:trPr>
          <w:trHeight w:val="348"/>
        </w:trPr>
        <w:tc>
          <w:tcPr>
            <w:tcW w:w="7409" w:type="dxa"/>
          </w:tcPr>
          <w:p w14:paraId="351F5154" w14:textId="77777777" w:rsidR="00904E0D" w:rsidRPr="00CB4B6F" w:rsidRDefault="00904E0D" w:rsidP="00D465D0">
            <w:pPr>
              <w:pStyle w:val="Corpsdetexte"/>
              <w:spacing w:after="120" w:line="240" w:lineRule="auto"/>
              <w:rPr>
                <w:rFonts w:ascii="Arial" w:hAnsi="Arial" w:cs="Arial"/>
                <w:bCs/>
                <w:szCs w:val="20"/>
                <w:lang w:val="fr-BE"/>
              </w:rPr>
            </w:pPr>
            <w:r>
              <w:rPr>
                <w:rFonts w:ascii="Arial" w:hAnsi="Arial" w:cs="Arial"/>
                <w:bCs/>
                <w:szCs w:val="20"/>
                <w:lang w:val="fr-BE"/>
              </w:rPr>
              <w:t>Chauffage : Numéro ……………………………Code…………………………………</w:t>
            </w:r>
          </w:p>
        </w:tc>
      </w:tr>
      <w:tr w:rsidR="00904E0D" w:rsidRPr="00AA726E" w14:paraId="51F2CABB" w14:textId="77777777" w:rsidTr="00D465D0">
        <w:trPr>
          <w:trHeight w:val="348"/>
        </w:trPr>
        <w:tc>
          <w:tcPr>
            <w:tcW w:w="7409" w:type="dxa"/>
          </w:tcPr>
          <w:p w14:paraId="799E88CB" w14:textId="77777777" w:rsidR="00904E0D" w:rsidRPr="00A429AC" w:rsidRDefault="00904E0D" w:rsidP="00D465D0">
            <w:pPr>
              <w:pStyle w:val="Corpsdetexte"/>
              <w:spacing w:after="120" w:line="240" w:lineRule="auto"/>
              <w:rPr>
                <w:rFonts w:ascii="Arial" w:hAnsi="Arial" w:cs="Arial"/>
                <w:bCs/>
                <w:szCs w:val="20"/>
                <w:lang w:val="fr-BE"/>
              </w:rPr>
            </w:pPr>
            <w:r w:rsidRPr="00CB4B6F">
              <w:rPr>
                <w:rFonts w:ascii="Arial" w:hAnsi="Arial" w:cs="Arial"/>
                <w:bCs/>
                <w:szCs w:val="20"/>
                <w:lang w:val="fr-BE"/>
              </w:rPr>
              <w:t>Autre: Numéro………</w:t>
            </w:r>
            <w:r>
              <w:rPr>
                <w:rFonts w:ascii="Arial" w:hAnsi="Arial" w:cs="Arial"/>
                <w:bCs/>
                <w:szCs w:val="20"/>
                <w:lang w:val="fr-BE"/>
              </w:rPr>
              <w:t>……………………………</w:t>
            </w:r>
            <w:r w:rsidRPr="00CB4B6F">
              <w:rPr>
                <w:rFonts w:ascii="Arial" w:hAnsi="Arial" w:cs="Arial"/>
                <w:bCs/>
                <w:szCs w:val="20"/>
                <w:lang w:val="fr-BE"/>
              </w:rPr>
              <w:t>Code………………</w:t>
            </w:r>
            <w:r>
              <w:rPr>
                <w:rFonts w:ascii="Arial" w:hAnsi="Arial" w:cs="Arial"/>
                <w:bCs/>
                <w:szCs w:val="20"/>
                <w:lang w:val="fr-BE"/>
              </w:rPr>
              <w:t>…………………</w:t>
            </w:r>
          </w:p>
        </w:tc>
      </w:tr>
    </w:tbl>
    <w:p w14:paraId="6A5852DB" w14:textId="77777777" w:rsidR="00904E0D" w:rsidRDefault="00904E0D" w:rsidP="00904E0D">
      <w:pPr>
        <w:pStyle w:val="Corpsdetexte"/>
        <w:spacing w:after="120" w:line="240" w:lineRule="auto"/>
        <w:rPr>
          <w:rFonts w:ascii="Arial" w:hAnsi="Arial" w:cs="Arial"/>
          <w:bCs/>
          <w:szCs w:val="20"/>
          <w:lang w:val="fr-BE"/>
        </w:rPr>
      </w:pPr>
    </w:p>
    <w:p w14:paraId="596F7D1D" w14:textId="36B06D63" w:rsidR="00904E0D" w:rsidRPr="0072661F" w:rsidRDefault="00904E0D" w:rsidP="00904E0D">
      <w:pPr>
        <w:pStyle w:val="Corpsdetexte"/>
        <w:spacing w:after="120" w:line="240" w:lineRule="auto"/>
        <w:rPr>
          <w:rFonts w:ascii="Arial" w:hAnsi="Arial" w:cs="Arial"/>
          <w:bCs/>
          <w:szCs w:val="20"/>
          <w:lang w:val="fr-BE"/>
        </w:rPr>
      </w:pPr>
      <w:r w:rsidRPr="0072661F">
        <w:rPr>
          <w:rFonts w:ascii="Arial" w:hAnsi="Arial" w:cs="Arial"/>
          <w:bCs/>
          <w:szCs w:val="20"/>
          <w:lang w:val="fr-BE"/>
        </w:rPr>
        <w:t>Les index correspondants sont indiqués dans l’état des lieux</w:t>
      </w:r>
      <w:r>
        <w:rPr>
          <w:rFonts w:ascii="Arial" w:hAnsi="Arial" w:cs="Arial"/>
          <w:bCs/>
          <w:szCs w:val="20"/>
          <w:lang w:val="fr-BE"/>
        </w:rPr>
        <w:t xml:space="preserve"> d’entrée</w:t>
      </w:r>
      <w:r w:rsidRPr="0072661F">
        <w:rPr>
          <w:rFonts w:ascii="Arial" w:hAnsi="Arial" w:cs="Arial"/>
          <w:bCs/>
          <w:szCs w:val="20"/>
          <w:lang w:val="fr-BE"/>
        </w:rPr>
        <w:t>.</w:t>
      </w:r>
    </w:p>
    <w:p w14:paraId="251FAE68" w14:textId="77777777" w:rsidR="00904E0D" w:rsidRPr="008D692B" w:rsidRDefault="00904E0D" w:rsidP="00904E0D">
      <w:pPr>
        <w:pStyle w:val="Titre3"/>
        <w:ind w:left="709" w:hanging="425"/>
      </w:pPr>
      <w:bookmarkStart w:id="14" w:name="_Toc511720267"/>
      <w:r w:rsidRPr="008D692B">
        <w:t>5.4.2. S’il n’existe pas de compteur individuel</w:t>
      </w:r>
      <w:bookmarkEnd w:id="14"/>
    </w:p>
    <w:p w14:paraId="4B72A2B3" w14:textId="77777777" w:rsidR="00904E0D" w:rsidRDefault="00904E0D" w:rsidP="00B237A0">
      <w:pPr>
        <w:spacing w:after="0" w:line="240" w:lineRule="auto"/>
        <w:rPr>
          <w:rFonts w:cs="Arial"/>
          <w:szCs w:val="20"/>
        </w:rPr>
      </w:pPr>
    </w:p>
    <w:p w14:paraId="07D87B7B" w14:textId="77777777" w:rsidR="00904E0D" w:rsidRPr="00BC1F59" w:rsidRDefault="00904E0D" w:rsidP="00B237A0">
      <w:pPr>
        <w:spacing w:after="0" w:line="240" w:lineRule="auto"/>
        <w:rPr>
          <w:rFonts w:cs="Arial"/>
          <w:szCs w:val="20"/>
        </w:rPr>
      </w:pPr>
      <w:r w:rsidRPr="00BC1F59">
        <w:rPr>
          <w:rFonts w:cs="Arial"/>
          <w:szCs w:val="20"/>
        </w:rPr>
        <w:t xml:space="preserve">Pour ce qui suit, les parties conviennent que les provisions selon quotes-parts prévues ci-dessous sont déterminée(s) en fonction : </w:t>
      </w:r>
    </w:p>
    <w:p w14:paraId="1705D7FB" w14:textId="77777777" w:rsidR="00904E0D" w:rsidRPr="00BC1F59" w:rsidRDefault="00904E0D" w:rsidP="00904E0D">
      <w:pPr>
        <w:pStyle w:val="Paragraphedeliste"/>
        <w:numPr>
          <w:ilvl w:val="0"/>
          <w:numId w:val="14"/>
        </w:numPr>
        <w:spacing w:after="120" w:line="240" w:lineRule="auto"/>
        <w:ind w:left="1134" w:hanging="425"/>
        <w:jc w:val="both"/>
        <w:rPr>
          <w:rFonts w:ascii="Arial" w:hAnsi="Arial" w:cs="Arial"/>
          <w:sz w:val="20"/>
          <w:szCs w:val="20"/>
        </w:rPr>
      </w:pPr>
      <w:r w:rsidRPr="00BC1F59">
        <w:rPr>
          <w:rFonts w:ascii="Arial" w:hAnsi="Arial" w:cs="Arial"/>
          <w:sz w:val="20"/>
          <w:szCs w:val="20"/>
        </w:rPr>
        <w:t xml:space="preserve">Du nombre de logements situés dans </w:t>
      </w:r>
      <w:r w:rsidRPr="00D925D1">
        <w:rPr>
          <w:rFonts w:ascii="Arial" w:hAnsi="Arial" w:cs="Arial"/>
          <w:sz w:val="20"/>
          <w:szCs w:val="20"/>
        </w:rPr>
        <w:t xml:space="preserve">l’immeuble et </w:t>
      </w:r>
      <w:r w:rsidRPr="000E594D">
        <w:rPr>
          <w:rFonts w:ascii="Arial" w:hAnsi="Arial" w:cs="Arial"/>
          <w:sz w:val="20"/>
          <w:szCs w:val="20"/>
        </w:rPr>
        <w:t>du</w:t>
      </w:r>
      <w:r w:rsidRPr="00D925D1">
        <w:rPr>
          <w:rFonts w:ascii="Arial" w:hAnsi="Arial" w:cs="Arial"/>
          <w:sz w:val="20"/>
          <w:szCs w:val="20"/>
        </w:rPr>
        <w:t xml:space="preserve"> nombre de personnes</w:t>
      </w:r>
      <w:r w:rsidRPr="00BC1F59">
        <w:rPr>
          <w:rFonts w:ascii="Arial" w:hAnsi="Arial" w:cs="Arial"/>
          <w:sz w:val="20"/>
          <w:szCs w:val="20"/>
        </w:rPr>
        <w:t xml:space="preserve"> habitant chaque logement, chaque logement étant présumé engendrer des charges et frais égaux ;</w:t>
      </w:r>
    </w:p>
    <w:p w14:paraId="563B77CC" w14:textId="77777777" w:rsidR="00904E0D" w:rsidRPr="00BC1F59" w:rsidRDefault="00904E0D" w:rsidP="00904E0D">
      <w:pPr>
        <w:pStyle w:val="Paragraphedeliste"/>
        <w:numPr>
          <w:ilvl w:val="0"/>
          <w:numId w:val="14"/>
        </w:numPr>
        <w:spacing w:after="120" w:line="240" w:lineRule="auto"/>
        <w:ind w:left="1134" w:hanging="425"/>
        <w:jc w:val="both"/>
        <w:rPr>
          <w:rFonts w:ascii="Arial" w:hAnsi="Arial" w:cs="Arial"/>
          <w:sz w:val="20"/>
          <w:szCs w:val="20"/>
        </w:rPr>
      </w:pPr>
      <w:r w:rsidRPr="00BC1F59">
        <w:rPr>
          <w:rFonts w:ascii="Arial" w:hAnsi="Arial" w:cs="Arial"/>
          <w:sz w:val="20"/>
          <w:szCs w:val="20"/>
        </w:rPr>
        <w:t>De la superficie du logement par rapport à la superficie totale des parties privatives de l’immeuble, soit………………. ;</w:t>
      </w:r>
    </w:p>
    <w:p w14:paraId="426FAF1E" w14:textId="77777777" w:rsidR="00904E0D" w:rsidRPr="00BC1F59" w:rsidRDefault="00904E0D" w:rsidP="00904E0D">
      <w:pPr>
        <w:pStyle w:val="Paragraphedeliste"/>
        <w:numPr>
          <w:ilvl w:val="0"/>
          <w:numId w:val="14"/>
        </w:numPr>
        <w:spacing w:after="120" w:line="240" w:lineRule="auto"/>
        <w:ind w:left="1134" w:hanging="425"/>
        <w:jc w:val="both"/>
        <w:rPr>
          <w:rFonts w:ascii="Arial" w:hAnsi="Arial" w:cs="Arial"/>
          <w:sz w:val="20"/>
          <w:szCs w:val="20"/>
        </w:rPr>
      </w:pPr>
      <w:r w:rsidRPr="00BC1F59">
        <w:rPr>
          <w:rFonts w:ascii="Arial" w:hAnsi="Arial" w:cs="Arial"/>
          <w:sz w:val="20"/>
          <w:szCs w:val="20"/>
        </w:rPr>
        <w:t>Du nombre de quotités du bien loué dans les parties communes de l’immeuble, telles qu’elles ressortent de l’acte de base, soit………………………………….quotités ;</w:t>
      </w:r>
    </w:p>
    <w:p w14:paraId="519DDBDA" w14:textId="77777777" w:rsidR="00904E0D" w:rsidRPr="00BC1F59" w:rsidRDefault="00904E0D" w:rsidP="00904E0D">
      <w:pPr>
        <w:pStyle w:val="Paragraphedeliste"/>
        <w:numPr>
          <w:ilvl w:val="0"/>
          <w:numId w:val="14"/>
        </w:numPr>
        <w:spacing w:after="120" w:line="240" w:lineRule="auto"/>
        <w:ind w:left="1134" w:hanging="425"/>
        <w:jc w:val="both"/>
        <w:rPr>
          <w:rFonts w:ascii="Arial" w:hAnsi="Arial" w:cs="Arial"/>
          <w:sz w:val="20"/>
          <w:szCs w:val="20"/>
        </w:rPr>
      </w:pPr>
      <w:r w:rsidRPr="00BC1F59">
        <w:rPr>
          <w:rFonts w:ascii="Arial" w:hAnsi="Arial" w:cs="Arial"/>
          <w:sz w:val="20"/>
          <w:szCs w:val="20"/>
        </w:rPr>
        <w:t xml:space="preserve">Autre : </w:t>
      </w:r>
      <w:r w:rsidRPr="00BC1F59">
        <w:rPr>
          <w:rFonts w:ascii="Arial" w:hAnsi="Arial" w:cs="Arial"/>
          <w:sz w:val="20"/>
        </w:rPr>
        <w:t>(précisez)</w:t>
      </w:r>
      <w:r w:rsidRPr="00BC1F59">
        <w:rPr>
          <w:rFonts w:ascii="Arial" w:hAnsi="Arial" w:cs="Arial"/>
          <w:sz w:val="20"/>
          <w:szCs w:val="20"/>
        </w:rPr>
        <w:t> : ……………………………………………………</w:t>
      </w:r>
    </w:p>
    <w:p w14:paraId="30081EC0" w14:textId="77777777" w:rsidR="00904E0D" w:rsidRPr="00AA726E" w:rsidRDefault="00904E0D" w:rsidP="00904E0D">
      <w:pPr>
        <w:spacing w:after="120" w:line="240" w:lineRule="auto"/>
        <w:rPr>
          <w:rFonts w:cs="Arial"/>
          <w:szCs w:val="20"/>
        </w:rPr>
      </w:pPr>
      <w:r w:rsidRPr="00AA726E">
        <w:rPr>
          <w:rFonts w:cs="Arial"/>
          <w:szCs w:val="20"/>
        </w:rPr>
        <w:t>Le preneur intervien</w:t>
      </w:r>
      <w:r>
        <w:rPr>
          <w:rFonts w:cs="Arial"/>
          <w:szCs w:val="20"/>
        </w:rPr>
        <w:t>t</w:t>
      </w:r>
      <w:r w:rsidRPr="00AA726E">
        <w:rPr>
          <w:rFonts w:cs="Arial"/>
          <w:szCs w:val="20"/>
        </w:rPr>
        <w:t xml:space="preserve"> dans le coût : </w:t>
      </w:r>
    </w:p>
    <w:p w14:paraId="42907C73" w14:textId="77777777" w:rsidR="00904E0D" w:rsidRPr="00AA726E" w:rsidRDefault="00904E0D" w:rsidP="00904E0D">
      <w:pPr>
        <w:spacing w:after="120" w:line="240" w:lineRule="auto"/>
        <w:ind w:firstLine="709"/>
        <w:rPr>
          <w:rFonts w:cs="Arial"/>
          <w:szCs w:val="20"/>
        </w:rPr>
      </w:pPr>
      <w:r w:rsidRPr="00AA726E">
        <w:rPr>
          <w:rFonts w:cs="Arial"/>
          <w:szCs w:val="20"/>
        </w:rPr>
        <w:t>□ Du chauffage à raison de …………….</w:t>
      </w:r>
      <w:r w:rsidRPr="00AA726E">
        <w:rPr>
          <w:rFonts w:cs="Arial"/>
        </w:rPr>
        <w:t>EUR</w:t>
      </w:r>
      <w:r w:rsidRPr="00AA726E">
        <w:rPr>
          <w:rFonts w:cs="Arial"/>
          <w:szCs w:val="20"/>
        </w:rPr>
        <w:t xml:space="preserve">   </w:t>
      </w:r>
    </w:p>
    <w:p w14:paraId="3C03134E" w14:textId="77777777" w:rsidR="00904E0D" w:rsidRPr="00AA726E" w:rsidRDefault="00904E0D" w:rsidP="00904E0D">
      <w:pPr>
        <w:spacing w:after="120" w:line="240" w:lineRule="auto"/>
        <w:ind w:left="708" w:firstLine="709"/>
        <w:rPr>
          <w:rFonts w:cs="Arial"/>
          <w:szCs w:val="20"/>
        </w:rPr>
      </w:pPr>
      <w:r w:rsidRPr="00AA726E">
        <w:rPr>
          <w:rFonts w:cs="Arial"/>
          <w:szCs w:val="20"/>
        </w:rPr>
        <w:t xml:space="preserve">□ Montant forfaitaire  </w:t>
      </w:r>
    </w:p>
    <w:p w14:paraId="5D0874C5" w14:textId="77777777" w:rsidR="00904E0D" w:rsidRPr="00AA726E" w:rsidRDefault="00904E0D" w:rsidP="00904E0D">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 xml:space="preserve"> A - B - C - D (entourez)</w:t>
      </w:r>
    </w:p>
    <w:p w14:paraId="287496D0" w14:textId="77777777" w:rsidR="00904E0D" w:rsidRPr="00AA726E" w:rsidRDefault="00904E0D" w:rsidP="00904E0D">
      <w:pPr>
        <w:spacing w:after="120" w:line="240" w:lineRule="auto"/>
        <w:ind w:firstLine="709"/>
        <w:rPr>
          <w:rFonts w:cs="Arial"/>
          <w:szCs w:val="20"/>
        </w:rPr>
      </w:pPr>
      <w:r w:rsidRPr="00AA726E">
        <w:rPr>
          <w:rFonts w:cs="Arial"/>
          <w:szCs w:val="20"/>
        </w:rPr>
        <w:lastRenderedPageBreak/>
        <w:t>□ De la distribution d’eau chaude à raison de …………….</w:t>
      </w:r>
      <w:r w:rsidRPr="00AA726E">
        <w:rPr>
          <w:rFonts w:cs="Arial"/>
        </w:rPr>
        <w:t>EUR</w:t>
      </w:r>
      <w:r w:rsidRPr="00AA726E">
        <w:rPr>
          <w:rFonts w:cs="Arial"/>
          <w:szCs w:val="20"/>
        </w:rPr>
        <w:t xml:space="preserve">   </w:t>
      </w:r>
    </w:p>
    <w:p w14:paraId="1BCA7CF6" w14:textId="77777777" w:rsidR="00904E0D" w:rsidRPr="00AA726E" w:rsidRDefault="00904E0D" w:rsidP="00904E0D">
      <w:pPr>
        <w:spacing w:after="120" w:line="240" w:lineRule="auto"/>
        <w:ind w:left="708" w:firstLine="709"/>
        <w:rPr>
          <w:rFonts w:cs="Arial"/>
          <w:szCs w:val="20"/>
        </w:rPr>
      </w:pPr>
      <w:r w:rsidRPr="00AA726E">
        <w:rPr>
          <w:rFonts w:cs="Arial"/>
          <w:szCs w:val="20"/>
        </w:rPr>
        <w:t xml:space="preserve">□ Montant forfaitaire  </w:t>
      </w:r>
    </w:p>
    <w:p w14:paraId="4228A336" w14:textId="77777777" w:rsidR="00904E0D" w:rsidRPr="00AA726E" w:rsidRDefault="00904E0D" w:rsidP="00904E0D">
      <w:pPr>
        <w:spacing w:after="120" w:line="240" w:lineRule="auto"/>
        <w:ind w:left="708" w:firstLine="709"/>
        <w:rPr>
          <w:rFonts w:cs="Arial"/>
          <w:szCs w:val="20"/>
        </w:rPr>
      </w:pPr>
      <w:r w:rsidRPr="00AA726E">
        <w:rPr>
          <w:rFonts w:cs="Arial"/>
          <w:szCs w:val="20"/>
        </w:rPr>
        <w:t xml:space="preserve">□ </w:t>
      </w:r>
      <w:r w:rsidRPr="00AA726E">
        <w:rPr>
          <w:rFonts w:cs="Arial"/>
          <w:u w:val="single"/>
        </w:rPr>
        <w:t>Provision selon</w:t>
      </w:r>
      <w:r w:rsidRPr="00AA726E">
        <w:rPr>
          <w:rFonts w:cs="Arial"/>
          <w:szCs w:val="20"/>
        </w:rPr>
        <w:t xml:space="preserve"> quote-part :</w:t>
      </w:r>
      <w:r w:rsidRPr="00AA726E">
        <w:rPr>
          <w:rFonts w:cs="Arial"/>
          <w:u w:val="single"/>
        </w:rPr>
        <w:t xml:space="preserve">  A - B - C - D (entourez)</w:t>
      </w:r>
    </w:p>
    <w:p w14:paraId="2C0A3126" w14:textId="5B00EBE6" w:rsidR="00904E0D" w:rsidRPr="00AA726E" w:rsidRDefault="00904E0D" w:rsidP="00904E0D">
      <w:pPr>
        <w:spacing w:after="120" w:line="240" w:lineRule="auto"/>
        <w:ind w:firstLine="709"/>
        <w:rPr>
          <w:rFonts w:cs="Arial"/>
          <w:szCs w:val="20"/>
        </w:rPr>
      </w:pPr>
      <w:r w:rsidRPr="00AA726E">
        <w:rPr>
          <w:rFonts w:cs="Arial"/>
          <w:szCs w:val="20"/>
        </w:rPr>
        <w:t>□ De l’électricité à raison de …………….</w:t>
      </w:r>
      <w:r w:rsidRPr="00AA726E">
        <w:rPr>
          <w:rFonts w:cs="Arial"/>
        </w:rPr>
        <w:t>EUR</w:t>
      </w:r>
      <w:r w:rsidR="00CE7593">
        <w:rPr>
          <w:rStyle w:val="Appelnotedebasdep"/>
          <w:rFonts w:cs="Arial"/>
        </w:rPr>
        <w:footnoteReference w:id="3"/>
      </w:r>
      <w:r w:rsidR="00CE7593" w:rsidRPr="00AA726E">
        <w:rPr>
          <w:rFonts w:cs="Arial"/>
          <w:szCs w:val="20"/>
        </w:rPr>
        <w:t xml:space="preserve"> </w:t>
      </w:r>
      <w:r w:rsidRPr="00AA726E">
        <w:rPr>
          <w:rFonts w:cs="Arial"/>
          <w:szCs w:val="20"/>
        </w:rPr>
        <w:t xml:space="preserve">   </w:t>
      </w:r>
    </w:p>
    <w:p w14:paraId="1E0C532D" w14:textId="77777777" w:rsidR="00904E0D" w:rsidRPr="00AA726E" w:rsidRDefault="00904E0D" w:rsidP="00904E0D">
      <w:pPr>
        <w:spacing w:after="120" w:line="240" w:lineRule="auto"/>
        <w:ind w:left="708" w:firstLine="709"/>
        <w:rPr>
          <w:rFonts w:cs="Arial"/>
          <w:szCs w:val="20"/>
        </w:rPr>
      </w:pPr>
      <w:r w:rsidRPr="00AA726E">
        <w:rPr>
          <w:rFonts w:cs="Arial"/>
          <w:szCs w:val="20"/>
        </w:rPr>
        <w:t xml:space="preserve">□ Montant forfaitaire  </w:t>
      </w:r>
    </w:p>
    <w:p w14:paraId="59DFAD0E" w14:textId="77777777" w:rsidR="00904E0D" w:rsidRPr="00AA726E" w:rsidRDefault="00904E0D" w:rsidP="00904E0D">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A - B - C - D (entourez)</w:t>
      </w:r>
    </w:p>
    <w:p w14:paraId="74FEC567" w14:textId="77777777" w:rsidR="00904E0D" w:rsidRPr="00AA726E" w:rsidRDefault="00904E0D" w:rsidP="00904E0D">
      <w:pPr>
        <w:spacing w:after="120" w:line="240" w:lineRule="auto"/>
        <w:ind w:firstLine="709"/>
        <w:rPr>
          <w:rFonts w:cs="Arial"/>
          <w:szCs w:val="20"/>
        </w:rPr>
      </w:pPr>
      <w:r w:rsidRPr="00AA726E">
        <w:rPr>
          <w:rFonts w:cs="Arial"/>
          <w:szCs w:val="20"/>
        </w:rPr>
        <w:t>□ De l’eau de ville à raison de …………….</w:t>
      </w:r>
      <w:r w:rsidRPr="00AA726E">
        <w:rPr>
          <w:rFonts w:cs="Arial"/>
        </w:rPr>
        <w:t>EUR</w:t>
      </w:r>
      <w:r w:rsidRPr="00AA726E">
        <w:rPr>
          <w:rFonts w:cs="Arial"/>
          <w:szCs w:val="20"/>
        </w:rPr>
        <w:t xml:space="preserve">   </w:t>
      </w:r>
    </w:p>
    <w:p w14:paraId="6CE80005" w14:textId="77777777" w:rsidR="00904E0D" w:rsidRPr="00AA726E" w:rsidRDefault="00904E0D" w:rsidP="00904E0D">
      <w:pPr>
        <w:spacing w:after="120" w:line="240" w:lineRule="auto"/>
        <w:ind w:left="708" w:firstLine="709"/>
        <w:rPr>
          <w:rFonts w:cs="Arial"/>
          <w:szCs w:val="20"/>
        </w:rPr>
      </w:pPr>
      <w:r w:rsidRPr="00AA726E">
        <w:rPr>
          <w:rFonts w:cs="Arial"/>
          <w:szCs w:val="20"/>
        </w:rPr>
        <w:t xml:space="preserve">□ Montant forfaitaire  </w:t>
      </w:r>
    </w:p>
    <w:p w14:paraId="1B55A68C" w14:textId="77777777" w:rsidR="00904E0D" w:rsidRPr="00AA726E" w:rsidRDefault="00904E0D" w:rsidP="00904E0D">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 xml:space="preserve"> A - B - C - D (entourez)</w:t>
      </w:r>
    </w:p>
    <w:p w14:paraId="3FE2FD89" w14:textId="77777777" w:rsidR="00904E0D" w:rsidRPr="00AA726E" w:rsidRDefault="00904E0D" w:rsidP="00904E0D">
      <w:pPr>
        <w:spacing w:after="120" w:line="240" w:lineRule="auto"/>
        <w:ind w:firstLine="709"/>
        <w:rPr>
          <w:rFonts w:cs="Arial"/>
          <w:szCs w:val="20"/>
        </w:rPr>
      </w:pPr>
      <w:r w:rsidRPr="00AA726E">
        <w:rPr>
          <w:rFonts w:cs="Arial"/>
          <w:szCs w:val="20"/>
        </w:rPr>
        <w:t>□ Du gaz à raison de …………….</w:t>
      </w:r>
      <w:r w:rsidRPr="00AA726E">
        <w:rPr>
          <w:rFonts w:cs="Arial"/>
        </w:rPr>
        <w:t>EUR</w:t>
      </w:r>
      <w:r w:rsidRPr="00AA726E">
        <w:rPr>
          <w:rFonts w:cs="Arial"/>
          <w:szCs w:val="20"/>
        </w:rPr>
        <w:t xml:space="preserve">   </w:t>
      </w:r>
    </w:p>
    <w:p w14:paraId="02253ED9" w14:textId="77777777" w:rsidR="00904E0D" w:rsidRPr="00AA726E" w:rsidRDefault="00904E0D" w:rsidP="00904E0D">
      <w:pPr>
        <w:spacing w:after="120" w:line="240" w:lineRule="auto"/>
        <w:ind w:left="708" w:firstLine="709"/>
        <w:rPr>
          <w:rFonts w:cs="Arial"/>
          <w:szCs w:val="20"/>
        </w:rPr>
      </w:pPr>
      <w:r w:rsidRPr="00AA726E">
        <w:rPr>
          <w:rFonts w:cs="Arial"/>
          <w:szCs w:val="20"/>
        </w:rPr>
        <w:t xml:space="preserve">□ Montant forfaitaire  </w:t>
      </w:r>
    </w:p>
    <w:p w14:paraId="69E8C8A5" w14:textId="77777777" w:rsidR="00904E0D" w:rsidRPr="00AA726E" w:rsidRDefault="00904E0D" w:rsidP="00904E0D">
      <w:pPr>
        <w:spacing w:after="120" w:line="240" w:lineRule="auto"/>
        <w:ind w:left="708" w:firstLine="709"/>
        <w:rPr>
          <w:rFonts w:cs="Arial"/>
          <w:u w:val="single"/>
        </w:rPr>
      </w:pPr>
      <w:r w:rsidRPr="00AA726E">
        <w:rPr>
          <w:rFonts w:cs="Arial"/>
          <w:szCs w:val="20"/>
        </w:rPr>
        <w:t xml:space="preserve">□ </w:t>
      </w:r>
      <w:r w:rsidRPr="00AA726E">
        <w:rPr>
          <w:rFonts w:cs="Arial"/>
          <w:u w:val="single"/>
        </w:rPr>
        <w:t>Provision selon</w:t>
      </w:r>
      <w:r w:rsidRPr="00AA726E">
        <w:rPr>
          <w:rFonts w:cs="Arial"/>
        </w:rPr>
        <w:t xml:space="preserve"> </w:t>
      </w:r>
      <w:r w:rsidRPr="00AA726E">
        <w:rPr>
          <w:rFonts w:cs="Arial"/>
          <w:szCs w:val="20"/>
        </w:rPr>
        <w:t xml:space="preserve">quote-part :  </w:t>
      </w:r>
      <w:r w:rsidRPr="00AA726E">
        <w:rPr>
          <w:rFonts w:cs="Arial"/>
          <w:u w:val="single"/>
        </w:rPr>
        <w:t>A - B - C - D (entourez)</w:t>
      </w:r>
    </w:p>
    <w:p w14:paraId="22665C87" w14:textId="77777777" w:rsidR="00904E0D" w:rsidRPr="00AA726E" w:rsidRDefault="00904E0D" w:rsidP="00904E0D">
      <w:pPr>
        <w:spacing w:after="120" w:line="240" w:lineRule="auto"/>
        <w:ind w:firstLine="709"/>
        <w:rPr>
          <w:rFonts w:cs="Arial"/>
          <w:szCs w:val="20"/>
        </w:rPr>
      </w:pPr>
      <w:r w:rsidRPr="00AA726E">
        <w:rPr>
          <w:rFonts w:cs="Arial"/>
          <w:szCs w:val="20"/>
        </w:rPr>
        <w:t>□ ………………………………. à raison de …………….</w:t>
      </w:r>
      <w:r w:rsidRPr="00AA726E">
        <w:rPr>
          <w:rFonts w:cs="Arial"/>
        </w:rPr>
        <w:t>EUR</w:t>
      </w:r>
      <w:r w:rsidRPr="00AA726E">
        <w:rPr>
          <w:rFonts w:cs="Arial"/>
          <w:szCs w:val="20"/>
        </w:rPr>
        <w:t xml:space="preserve">   </w:t>
      </w:r>
    </w:p>
    <w:p w14:paraId="4BF877D1" w14:textId="77777777" w:rsidR="00904E0D" w:rsidRPr="00AA726E" w:rsidRDefault="00904E0D" w:rsidP="00904E0D">
      <w:pPr>
        <w:spacing w:after="120" w:line="240" w:lineRule="auto"/>
        <w:ind w:left="708" w:firstLine="709"/>
        <w:rPr>
          <w:rFonts w:cs="Arial"/>
          <w:szCs w:val="20"/>
        </w:rPr>
      </w:pPr>
      <w:r w:rsidRPr="00AA726E">
        <w:rPr>
          <w:rFonts w:cs="Arial"/>
          <w:szCs w:val="20"/>
        </w:rPr>
        <w:t xml:space="preserve">□ Montant forfaitaire  </w:t>
      </w:r>
    </w:p>
    <w:p w14:paraId="16195F6D" w14:textId="77777777" w:rsidR="00904E0D" w:rsidRDefault="00904E0D" w:rsidP="00904E0D">
      <w:pPr>
        <w:spacing w:after="240" w:line="240" w:lineRule="auto"/>
        <w:ind w:left="708" w:firstLine="709"/>
        <w:rPr>
          <w:rFonts w:cs="Arial"/>
          <w:szCs w:val="20"/>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A - B - C - D (entourez)</w:t>
      </w:r>
      <w:r w:rsidRPr="00AA726E">
        <w:rPr>
          <w:rFonts w:cs="Arial"/>
          <w:szCs w:val="20"/>
        </w:rPr>
        <w:t> </w:t>
      </w:r>
    </w:p>
    <w:p w14:paraId="39EC677B" w14:textId="0C22C37E" w:rsidR="00904E0D" w:rsidRPr="00BC1F59" w:rsidRDefault="00904E0D" w:rsidP="00904E0D">
      <w:pPr>
        <w:pStyle w:val="Titre2"/>
        <w:numPr>
          <w:ilvl w:val="0"/>
          <w:numId w:val="6"/>
        </w:numPr>
        <w:spacing w:before="120" w:after="120" w:line="240" w:lineRule="auto"/>
        <w:ind w:left="0" w:firstLine="0"/>
        <w:rPr>
          <w:rFonts w:cs="Arial"/>
          <w:sz w:val="22"/>
          <w:szCs w:val="22"/>
        </w:rPr>
      </w:pPr>
      <w:bookmarkStart w:id="15" w:name="_Toc511720268"/>
      <w:r w:rsidRPr="00BC1F59">
        <w:rPr>
          <w:rFonts w:cs="Arial"/>
          <w:sz w:val="22"/>
          <w:szCs w:val="22"/>
        </w:rPr>
        <w:t>Charges communes</w:t>
      </w:r>
      <w:bookmarkEnd w:id="15"/>
      <w:r>
        <w:rPr>
          <w:rFonts w:cs="Arial"/>
          <w:sz w:val="22"/>
          <w:szCs w:val="22"/>
        </w:rPr>
        <w:t xml:space="preserve"> (</w:t>
      </w:r>
      <w:r w:rsidR="00BF50F5">
        <w:rPr>
          <w:rFonts w:cs="Arial"/>
          <w:sz w:val="22"/>
          <w:szCs w:val="22"/>
        </w:rPr>
        <w:t>si d’application</w:t>
      </w:r>
      <w:r>
        <w:rPr>
          <w:rFonts w:cs="Arial"/>
          <w:sz w:val="22"/>
          <w:szCs w:val="22"/>
        </w:rPr>
        <w:t xml:space="preserve">) </w:t>
      </w:r>
    </w:p>
    <w:p w14:paraId="3D4AA98F" w14:textId="77777777" w:rsidR="00904E0D" w:rsidRPr="00AA726E" w:rsidRDefault="00904E0D" w:rsidP="00904E0D">
      <w:pPr>
        <w:spacing w:after="120" w:line="240" w:lineRule="auto"/>
        <w:rPr>
          <w:rFonts w:cs="Arial"/>
          <w:szCs w:val="20"/>
        </w:rPr>
      </w:pPr>
      <w:r w:rsidRPr="00AA726E">
        <w:rPr>
          <w:rFonts w:cs="Arial"/>
        </w:rPr>
        <w:t>Pour ce qui suit,</w:t>
      </w:r>
      <w:r w:rsidRPr="00AA726E">
        <w:rPr>
          <w:rFonts w:cs="Arial"/>
          <w:szCs w:val="20"/>
        </w:rPr>
        <w:t xml:space="preserve"> les parties conviennent que la</w:t>
      </w:r>
      <w:r w:rsidRPr="00AA726E">
        <w:rPr>
          <w:rFonts w:cs="Arial"/>
        </w:rPr>
        <w:t>/les provision</w:t>
      </w:r>
      <w:r>
        <w:rPr>
          <w:rFonts w:cs="Arial"/>
        </w:rPr>
        <w:t>(</w:t>
      </w:r>
      <w:r w:rsidRPr="00AA726E">
        <w:rPr>
          <w:rFonts w:cs="Arial"/>
        </w:rPr>
        <w:t>s</w:t>
      </w:r>
      <w:r>
        <w:rPr>
          <w:rFonts w:cs="Arial"/>
        </w:rPr>
        <w:t>)</w:t>
      </w:r>
      <w:r w:rsidRPr="00AA726E">
        <w:rPr>
          <w:rFonts w:cs="Arial"/>
        </w:rPr>
        <w:t xml:space="preserve"> selon </w:t>
      </w:r>
      <w:r w:rsidRPr="00AA726E">
        <w:rPr>
          <w:rFonts w:cs="Arial"/>
          <w:szCs w:val="20"/>
        </w:rPr>
        <w:t>quote</w:t>
      </w:r>
      <w:r w:rsidRPr="00AA726E">
        <w:rPr>
          <w:rFonts w:cs="Arial"/>
        </w:rPr>
        <w:t>s</w:t>
      </w:r>
      <w:r w:rsidRPr="00AA726E">
        <w:rPr>
          <w:rFonts w:cs="Arial"/>
          <w:szCs w:val="20"/>
        </w:rPr>
        <w:t>-part</w:t>
      </w:r>
      <w:r w:rsidRPr="00AA726E">
        <w:rPr>
          <w:rFonts w:cs="Arial"/>
        </w:rPr>
        <w:t>s</w:t>
      </w:r>
      <w:r w:rsidRPr="00AA726E">
        <w:rPr>
          <w:rFonts w:cs="Arial"/>
          <w:szCs w:val="20"/>
        </w:rPr>
        <w:t xml:space="preserve"> prévue</w:t>
      </w:r>
      <w:r w:rsidRPr="00AA726E">
        <w:rPr>
          <w:rFonts w:cs="Arial"/>
        </w:rPr>
        <w:t>s</w:t>
      </w:r>
      <w:r w:rsidRPr="00AA726E">
        <w:rPr>
          <w:rFonts w:cs="Arial"/>
          <w:szCs w:val="20"/>
        </w:rPr>
        <w:t xml:space="preserve"> ci-dessous sera</w:t>
      </w:r>
      <w:r w:rsidRPr="00AA726E">
        <w:rPr>
          <w:rFonts w:cs="Arial"/>
        </w:rPr>
        <w:t>/seront</w:t>
      </w:r>
      <w:r w:rsidRPr="00AA726E">
        <w:rPr>
          <w:rFonts w:cs="Arial"/>
          <w:szCs w:val="20"/>
        </w:rPr>
        <w:t xml:space="preserve"> déterminée</w:t>
      </w:r>
      <w:r>
        <w:rPr>
          <w:rFonts w:cs="Arial"/>
          <w:szCs w:val="20"/>
        </w:rPr>
        <w:t>(</w:t>
      </w:r>
      <w:r w:rsidRPr="00AA726E">
        <w:rPr>
          <w:rFonts w:cs="Arial"/>
        </w:rPr>
        <w:t>s</w:t>
      </w:r>
      <w:r>
        <w:rPr>
          <w:rFonts w:cs="Arial"/>
        </w:rPr>
        <w:t>)</w:t>
      </w:r>
      <w:r w:rsidRPr="00AA726E">
        <w:rPr>
          <w:rFonts w:cs="Arial"/>
          <w:szCs w:val="20"/>
        </w:rPr>
        <w:t xml:space="preserve"> en fonction : </w:t>
      </w:r>
    </w:p>
    <w:p w14:paraId="74579E8D" w14:textId="77777777" w:rsidR="00904E0D" w:rsidRPr="00AA726E" w:rsidRDefault="00904E0D" w:rsidP="00904E0D">
      <w:pPr>
        <w:pStyle w:val="Paragraphedeliste"/>
        <w:numPr>
          <w:ilvl w:val="0"/>
          <w:numId w:val="15"/>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logeme</w:t>
      </w:r>
      <w:r>
        <w:rPr>
          <w:rFonts w:ascii="Arial" w:hAnsi="Arial" w:cs="Arial"/>
          <w:sz w:val="20"/>
          <w:szCs w:val="20"/>
        </w:rPr>
        <w:t xml:space="preserve">nts situés dans </w:t>
      </w:r>
      <w:r w:rsidRPr="00D925D1">
        <w:rPr>
          <w:rFonts w:ascii="Arial" w:hAnsi="Arial" w:cs="Arial"/>
          <w:sz w:val="20"/>
          <w:szCs w:val="20"/>
        </w:rPr>
        <w:t xml:space="preserve">l’immeuble et </w:t>
      </w:r>
      <w:r w:rsidRPr="000E594D">
        <w:rPr>
          <w:rFonts w:ascii="Arial" w:hAnsi="Arial" w:cs="Arial"/>
          <w:sz w:val="20"/>
          <w:szCs w:val="20"/>
        </w:rPr>
        <w:t>du</w:t>
      </w:r>
      <w:r w:rsidRPr="00D925D1">
        <w:rPr>
          <w:rFonts w:ascii="Arial" w:hAnsi="Arial" w:cs="Arial"/>
          <w:sz w:val="20"/>
          <w:szCs w:val="20"/>
        </w:rPr>
        <w:t xml:space="preserve"> nombre de</w:t>
      </w:r>
      <w:r w:rsidRPr="00AA726E">
        <w:rPr>
          <w:rFonts w:ascii="Arial" w:hAnsi="Arial" w:cs="Arial"/>
          <w:sz w:val="20"/>
          <w:szCs w:val="20"/>
        </w:rPr>
        <w:t xml:space="preserve"> personne habitant chaque logement, chaque logement étant présumé engendrer des charges et frais égaux ;</w:t>
      </w:r>
    </w:p>
    <w:p w14:paraId="606A6BA0" w14:textId="77777777" w:rsidR="00904E0D" w:rsidRPr="00AA726E" w:rsidRDefault="00904E0D" w:rsidP="00904E0D">
      <w:pPr>
        <w:pStyle w:val="Paragraphedeliste"/>
        <w:numPr>
          <w:ilvl w:val="0"/>
          <w:numId w:val="15"/>
        </w:numPr>
        <w:spacing w:after="120" w:line="240" w:lineRule="auto"/>
        <w:ind w:left="1134" w:hanging="425"/>
        <w:jc w:val="both"/>
        <w:rPr>
          <w:rFonts w:ascii="Arial" w:hAnsi="Arial" w:cs="Arial"/>
          <w:sz w:val="20"/>
          <w:szCs w:val="20"/>
        </w:rPr>
      </w:pPr>
      <w:r w:rsidRPr="00AA726E">
        <w:rPr>
          <w:rFonts w:ascii="Arial" w:hAnsi="Arial" w:cs="Arial"/>
          <w:sz w:val="20"/>
          <w:szCs w:val="20"/>
        </w:rPr>
        <w:t>De la superficie du logement par rapport à la superficie totale des parties privatives de l’immeuble, soit………………. ;</w:t>
      </w:r>
    </w:p>
    <w:p w14:paraId="6DAFC23F" w14:textId="77777777" w:rsidR="00904E0D" w:rsidRPr="00AA726E" w:rsidRDefault="00904E0D" w:rsidP="00904E0D">
      <w:pPr>
        <w:pStyle w:val="Paragraphedeliste"/>
        <w:numPr>
          <w:ilvl w:val="0"/>
          <w:numId w:val="15"/>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quotités du bien loué dans les parties communes de l’immeuble, telles qu’elles ressortent de l’acte de base, soit………………………………….quotités ;</w:t>
      </w:r>
    </w:p>
    <w:p w14:paraId="0ABBE506" w14:textId="77777777" w:rsidR="00904E0D" w:rsidRPr="00AA726E" w:rsidRDefault="00904E0D" w:rsidP="00904E0D">
      <w:pPr>
        <w:pStyle w:val="Paragraphedeliste"/>
        <w:numPr>
          <w:ilvl w:val="0"/>
          <w:numId w:val="15"/>
        </w:numPr>
        <w:spacing w:after="120" w:line="240" w:lineRule="auto"/>
        <w:ind w:left="1134" w:hanging="425"/>
        <w:jc w:val="both"/>
        <w:rPr>
          <w:rFonts w:ascii="Arial" w:hAnsi="Arial" w:cs="Arial"/>
          <w:sz w:val="20"/>
          <w:szCs w:val="20"/>
        </w:rPr>
      </w:pPr>
      <w:r w:rsidRPr="00AA726E">
        <w:rPr>
          <w:rFonts w:ascii="Arial" w:hAnsi="Arial" w:cs="Arial"/>
          <w:sz w:val="20"/>
          <w:szCs w:val="20"/>
        </w:rPr>
        <w:t xml:space="preserve">Autre : </w:t>
      </w:r>
      <w:r w:rsidRPr="00AA726E">
        <w:rPr>
          <w:rFonts w:ascii="Arial" w:hAnsi="Arial" w:cs="Arial"/>
          <w:sz w:val="20"/>
        </w:rPr>
        <w:t>(précisez)</w:t>
      </w:r>
      <w:r w:rsidRPr="00AA726E">
        <w:rPr>
          <w:rFonts w:ascii="Arial" w:hAnsi="Arial" w:cs="Arial"/>
          <w:sz w:val="20"/>
          <w:szCs w:val="20"/>
        </w:rPr>
        <w:t> : ……………………………………………………</w:t>
      </w:r>
    </w:p>
    <w:p w14:paraId="654DCDA7" w14:textId="77777777" w:rsidR="00904E0D" w:rsidRPr="00AA726E" w:rsidRDefault="00904E0D" w:rsidP="00904E0D">
      <w:pPr>
        <w:spacing w:after="120" w:line="240" w:lineRule="auto"/>
        <w:rPr>
          <w:rFonts w:cs="Arial"/>
          <w:szCs w:val="20"/>
        </w:rPr>
      </w:pPr>
      <w:r w:rsidRPr="00AA726E">
        <w:rPr>
          <w:rFonts w:cs="Arial"/>
          <w:szCs w:val="20"/>
        </w:rPr>
        <w:t xml:space="preserve">Le preneur interviendra dans le coût : </w:t>
      </w:r>
    </w:p>
    <w:p w14:paraId="74D75B87" w14:textId="77777777" w:rsidR="00904E0D" w:rsidRPr="00AA726E" w:rsidRDefault="00904E0D" w:rsidP="00904E0D">
      <w:pPr>
        <w:spacing w:after="120" w:line="240" w:lineRule="auto"/>
        <w:ind w:firstLine="709"/>
        <w:rPr>
          <w:rFonts w:cs="Arial"/>
          <w:szCs w:val="20"/>
        </w:rPr>
      </w:pPr>
      <w:r w:rsidRPr="00AA726E">
        <w:rPr>
          <w:rFonts w:cs="Arial"/>
          <w:szCs w:val="20"/>
        </w:rPr>
        <w:t>□ Pour ……………. à raison de …………….</w:t>
      </w:r>
      <w:r w:rsidRPr="00AA726E">
        <w:rPr>
          <w:rFonts w:cs="Arial"/>
        </w:rPr>
        <w:t>EUR</w:t>
      </w:r>
      <w:r w:rsidRPr="00AA726E">
        <w:rPr>
          <w:rFonts w:cs="Arial"/>
          <w:szCs w:val="20"/>
        </w:rPr>
        <w:t xml:space="preserve">   </w:t>
      </w:r>
    </w:p>
    <w:p w14:paraId="04DF3E69" w14:textId="77777777" w:rsidR="00904E0D" w:rsidRPr="00AA726E" w:rsidRDefault="00904E0D" w:rsidP="00904E0D">
      <w:pPr>
        <w:spacing w:after="120" w:line="240" w:lineRule="auto"/>
        <w:ind w:left="708" w:firstLine="709"/>
        <w:rPr>
          <w:rFonts w:cs="Arial"/>
          <w:szCs w:val="20"/>
        </w:rPr>
      </w:pPr>
      <w:r w:rsidRPr="00AA726E">
        <w:rPr>
          <w:rFonts w:cs="Arial"/>
          <w:szCs w:val="20"/>
        </w:rPr>
        <w:t xml:space="preserve">□ Montant forfaitaire  </w:t>
      </w:r>
    </w:p>
    <w:p w14:paraId="0369F912" w14:textId="77777777" w:rsidR="00904E0D" w:rsidRPr="00AA726E" w:rsidRDefault="00904E0D" w:rsidP="00904E0D">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 xml:space="preserve"> A - B - C - D (entourez)</w:t>
      </w:r>
    </w:p>
    <w:p w14:paraId="1384E07D" w14:textId="77777777" w:rsidR="00904E0D" w:rsidRPr="00AA726E" w:rsidRDefault="00904E0D" w:rsidP="00904E0D">
      <w:pPr>
        <w:spacing w:after="120" w:line="240" w:lineRule="auto"/>
        <w:ind w:firstLine="709"/>
        <w:rPr>
          <w:rFonts w:cs="Arial"/>
          <w:szCs w:val="20"/>
        </w:rPr>
      </w:pPr>
      <w:r w:rsidRPr="00AA726E">
        <w:rPr>
          <w:rFonts w:cs="Arial"/>
          <w:szCs w:val="20"/>
        </w:rPr>
        <w:t>□ Pour……………. à raison de …………….</w:t>
      </w:r>
      <w:r w:rsidRPr="00AA726E">
        <w:rPr>
          <w:rFonts w:cs="Arial"/>
        </w:rPr>
        <w:t>EUR</w:t>
      </w:r>
      <w:r w:rsidRPr="00AA726E">
        <w:rPr>
          <w:rFonts w:cs="Arial"/>
          <w:szCs w:val="20"/>
        </w:rPr>
        <w:t xml:space="preserve">   </w:t>
      </w:r>
    </w:p>
    <w:p w14:paraId="6BA4D0AF" w14:textId="77777777" w:rsidR="00904E0D" w:rsidRPr="00AA726E" w:rsidRDefault="00904E0D" w:rsidP="00904E0D">
      <w:pPr>
        <w:spacing w:after="120" w:line="240" w:lineRule="auto"/>
        <w:ind w:left="708" w:firstLine="709"/>
        <w:rPr>
          <w:rFonts w:cs="Arial"/>
          <w:szCs w:val="20"/>
        </w:rPr>
      </w:pPr>
      <w:r w:rsidRPr="00AA726E">
        <w:rPr>
          <w:rFonts w:cs="Arial"/>
          <w:szCs w:val="20"/>
        </w:rPr>
        <w:t xml:space="preserve">□ Montant forfaitaire  </w:t>
      </w:r>
    </w:p>
    <w:p w14:paraId="2CE6A909" w14:textId="77777777" w:rsidR="00904E0D" w:rsidRPr="00AA726E" w:rsidRDefault="00904E0D" w:rsidP="00904E0D">
      <w:pPr>
        <w:spacing w:after="120" w:line="240" w:lineRule="auto"/>
        <w:ind w:left="708" w:firstLine="709"/>
        <w:rPr>
          <w:rFonts w:cs="Arial"/>
          <w:szCs w:val="20"/>
        </w:rPr>
      </w:pPr>
      <w:r w:rsidRPr="00AA726E">
        <w:rPr>
          <w:rFonts w:cs="Arial"/>
          <w:szCs w:val="20"/>
        </w:rPr>
        <w:t xml:space="preserve">□ </w:t>
      </w:r>
      <w:r w:rsidRPr="00AA726E">
        <w:rPr>
          <w:rFonts w:cs="Arial"/>
          <w:u w:val="single"/>
        </w:rPr>
        <w:t>Provision selon</w:t>
      </w:r>
      <w:r w:rsidRPr="00AA726E">
        <w:rPr>
          <w:rFonts w:cs="Arial"/>
          <w:szCs w:val="20"/>
        </w:rPr>
        <w:t xml:space="preserve"> quote-part :</w:t>
      </w:r>
      <w:r w:rsidRPr="00AA726E">
        <w:rPr>
          <w:rFonts w:cs="Arial"/>
          <w:u w:val="single"/>
        </w:rPr>
        <w:t xml:space="preserve">  A - B - C - D (entourez)</w:t>
      </w:r>
    </w:p>
    <w:p w14:paraId="27EF81A2" w14:textId="77777777" w:rsidR="00904E0D" w:rsidRPr="00AA726E" w:rsidRDefault="00904E0D" w:rsidP="00904E0D">
      <w:pPr>
        <w:spacing w:after="120" w:line="240" w:lineRule="auto"/>
        <w:ind w:firstLine="709"/>
        <w:rPr>
          <w:rFonts w:cs="Arial"/>
          <w:szCs w:val="20"/>
        </w:rPr>
      </w:pPr>
      <w:r w:rsidRPr="00AA726E">
        <w:rPr>
          <w:rFonts w:cs="Arial"/>
          <w:szCs w:val="20"/>
        </w:rPr>
        <w:t>□ Pour……………. à raison de …………….</w:t>
      </w:r>
      <w:r w:rsidRPr="00AA726E">
        <w:rPr>
          <w:rFonts w:cs="Arial"/>
        </w:rPr>
        <w:t>EUR</w:t>
      </w:r>
      <w:r w:rsidRPr="00AA726E">
        <w:rPr>
          <w:rFonts w:cs="Arial"/>
          <w:szCs w:val="20"/>
        </w:rPr>
        <w:t xml:space="preserve">   </w:t>
      </w:r>
    </w:p>
    <w:p w14:paraId="2A4CE2A5" w14:textId="77777777" w:rsidR="00904E0D" w:rsidRPr="00AA726E" w:rsidRDefault="00904E0D" w:rsidP="00904E0D">
      <w:pPr>
        <w:spacing w:after="120" w:line="240" w:lineRule="auto"/>
        <w:ind w:left="708" w:firstLine="709"/>
        <w:rPr>
          <w:rFonts w:cs="Arial"/>
          <w:szCs w:val="20"/>
        </w:rPr>
      </w:pPr>
      <w:r w:rsidRPr="00AA726E">
        <w:rPr>
          <w:rFonts w:cs="Arial"/>
          <w:szCs w:val="20"/>
        </w:rPr>
        <w:t xml:space="preserve">□ Montant forfaitaire  </w:t>
      </w:r>
    </w:p>
    <w:p w14:paraId="629F8FA8" w14:textId="77777777" w:rsidR="00904E0D" w:rsidRPr="00AA726E" w:rsidRDefault="00904E0D" w:rsidP="00904E0D">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A - B - C - D (entourez)</w:t>
      </w:r>
    </w:p>
    <w:p w14:paraId="1E571752" w14:textId="77777777" w:rsidR="00904E0D" w:rsidRPr="00AA726E" w:rsidRDefault="00904E0D" w:rsidP="00904E0D">
      <w:pPr>
        <w:spacing w:after="120" w:line="240" w:lineRule="auto"/>
        <w:ind w:firstLine="709"/>
        <w:rPr>
          <w:rFonts w:cs="Arial"/>
          <w:szCs w:val="20"/>
        </w:rPr>
      </w:pPr>
      <w:r w:rsidRPr="00AA726E">
        <w:rPr>
          <w:rFonts w:cs="Arial"/>
          <w:szCs w:val="20"/>
        </w:rPr>
        <w:t>□ Pour……………. à raison de …………….</w:t>
      </w:r>
      <w:r w:rsidRPr="00AA726E">
        <w:rPr>
          <w:rFonts w:cs="Arial"/>
        </w:rPr>
        <w:t>EUR</w:t>
      </w:r>
      <w:r w:rsidRPr="00AA726E">
        <w:rPr>
          <w:rFonts w:cs="Arial"/>
          <w:szCs w:val="20"/>
        </w:rPr>
        <w:t xml:space="preserve">   </w:t>
      </w:r>
    </w:p>
    <w:p w14:paraId="0E265EDD" w14:textId="77777777" w:rsidR="00904E0D" w:rsidRPr="00AA726E" w:rsidRDefault="00904E0D" w:rsidP="00904E0D">
      <w:pPr>
        <w:spacing w:after="120" w:line="240" w:lineRule="auto"/>
        <w:ind w:left="708" w:firstLine="709"/>
        <w:rPr>
          <w:rFonts w:cs="Arial"/>
          <w:szCs w:val="20"/>
        </w:rPr>
      </w:pPr>
      <w:r w:rsidRPr="00AA726E">
        <w:rPr>
          <w:rFonts w:cs="Arial"/>
          <w:szCs w:val="20"/>
        </w:rPr>
        <w:t xml:space="preserve">□ Montant forfaitaire  </w:t>
      </w:r>
    </w:p>
    <w:p w14:paraId="7111EEFE" w14:textId="77777777" w:rsidR="00904E0D" w:rsidRPr="00AA726E" w:rsidRDefault="00904E0D" w:rsidP="00904E0D">
      <w:pPr>
        <w:spacing w:after="120" w:line="240" w:lineRule="auto"/>
        <w:ind w:left="708" w:firstLine="709"/>
        <w:rPr>
          <w:rFonts w:cs="Arial"/>
          <w:u w:val="single"/>
        </w:rPr>
      </w:pPr>
      <w:r w:rsidRPr="00AA726E">
        <w:rPr>
          <w:rFonts w:cs="Arial"/>
          <w:szCs w:val="20"/>
        </w:rPr>
        <w:t xml:space="preserve">□ </w:t>
      </w:r>
      <w:r w:rsidRPr="00AA726E">
        <w:rPr>
          <w:rFonts w:cs="Arial"/>
          <w:u w:val="single"/>
        </w:rPr>
        <w:t xml:space="preserve">Provision selon </w:t>
      </w:r>
      <w:r w:rsidRPr="00AA726E">
        <w:rPr>
          <w:rFonts w:cs="Arial"/>
          <w:szCs w:val="20"/>
        </w:rPr>
        <w:t xml:space="preserve">quote-part : </w:t>
      </w:r>
      <w:r w:rsidRPr="00AA726E">
        <w:rPr>
          <w:rFonts w:cs="Arial"/>
          <w:u w:val="single"/>
        </w:rPr>
        <w:t xml:space="preserve"> A - B - C - D (entourez)</w:t>
      </w:r>
    </w:p>
    <w:p w14:paraId="580A74A4" w14:textId="77777777" w:rsidR="00904E0D" w:rsidRPr="00AA726E" w:rsidRDefault="00904E0D" w:rsidP="00904E0D">
      <w:pPr>
        <w:spacing w:after="120" w:line="240" w:lineRule="auto"/>
        <w:ind w:firstLine="709"/>
        <w:rPr>
          <w:rFonts w:cs="Arial"/>
          <w:szCs w:val="20"/>
        </w:rPr>
      </w:pPr>
      <w:r w:rsidRPr="00AA726E">
        <w:rPr>
          <w:rFonts w:cs="Arial"/>
          <w:szCs w:val="20"/>
        </w:rPr>
        <w:lastRenderedPageBreak/>
        <w:t>□ Pour……………. à raison de …………….</w:t>
      </w:r>
      <w:r w:rsidRPr="00AA726E">
        <w:rPr>
          <w:rFonts w:cs="Arial"/>
        </w:rPr>
        <w:t>EUR</w:t>
      </w:r>
      <w:r w:rsidRPr="00AA726E">
        <w:rPr>
          <w:rFonts w:cs="Arial"/>
          <w:szCs w:val="20"/>
        </w:rPr>
        <w:t xml:space="preserve">   </w:t>
      </w:r>
    </w:p>
    <w:p w14:paraId="2429A6D9" w14:textId="77777777" w:rsidR="00904E0D" w:rsidRPr="00AA726E" w:rsidRDefault="00904E0D" w:rsidP="00904E0D">
      <w:pPr>
        <w:spacing w:after="120" w:line="240" w:lineRule="auto"/>
        <w:ind w:left="708" w:firstLine="709"/>
        <w:rPr>
          <w:rFonts w:cs="Arial"/>
          <w:szCs w:val="20"/>
        </w:rPr>
      </w:pPr>
      <w:r w:rsidRPr="00AA726E">
        <w:rPr>
          <w:rFonts w:cs="Arial"/>
          <w:szCs w:val="20"/>
        </w:rPr>
        <w:t xml:space="preserve">□ Montant forfaitaire  </w:t>
      </w:r>
    </w:p>
    <w:p w14:paraId="6CF2A28E" w14:textId="77777777" w:rsidR="00904E0D" w:rsidRPr="00AA726E" w:rsidRDefault="00904E0D" w:rsidP="00904E0D">
      <w:pPr>
        <w:spacing w:after="120" w:line="240" w:lineRule="auto"/>
        <w:ind w:left="708" w:firstLine="709"/>
        <w:rPr>
          <w:rFonts w:cs="Arial"/>
          <w:u w:val="single"/>
        </w:rPr>
      </w:pPr>
      <w:r w:rsidRPr="00AA726E">
        <w:rPr>
          <w:rFonts w:cs="Arial"/>
          <w:szCs w:val="20"/>
        </w:rPr>
        <w:t xml:space="preserve">□ </w:t>
      </w:r>
      <w:r w:rsidRPr="00AA726E">
        <w:rPr>
          <w:rFonts w:cs="Arial"/>
          <w:u w:val="single"/>
        </w:rPr>
        <w:t>Provision selon</w:t>
      </w:r>
      <w:r w:rsidRPr="00AA726E">
        <w:rPr>
          <w:rFonts w:cs="Arial"/>
        </w:rPr>
        <w:t xml:space="preserve"> </w:t>
      </w:r>
      <w:r w:rsidRPr="00AA726E">
        <w:rPr>
          <w:rFonts w:cs="Arial"/>
          <w:szCs w:val="20"/>
        </w:rPr>
        <w:t xml:space="preserve">quote-part :  </w:t>
      </w:r>
      <w:r w:rsidRPr="00AA726E">
        <w:rPr>
          <w:rFonts w:cs="Arial"/>
          <w:u w:val="single"/>
        </w:rPr>
        <w:t>A - B - C - D (entourez)</w:t>
      </w:r>
    </w:p>
    <w:p w14:paraId="1BB259CC" w14:textId="5B59F4B9" w:rsidR="0098364C" w:rsidRDefault="0098364C" w:rsidP="00904E0D">
      <w:pPr>
        <w:pStyle w:val="Titre1"/>
        <w:numPr>
          <w:ilvl w:val="0"/>
          <w:numId w:val="16"/>
        </w:numPr>
        <w:tabs>
          <w:tab w:val="num" w:pos="360"/>
        </w:tabs>
        <w:spacing w:before="360" w:after="120" w:line="240" w:lineRule="auto"/>
        <w:ind w:left="0" w:firstLine="0"/>
        <w:rPr>
          <w:rFonts w:cs="Arial"/>
          <w:lang w:val="fr-FR"/>
        </w:rPr>
      </w:pPr>
      <w:bookmarkStart w:id="16" w:name="_Toc511720269"/>
      <w:bookmarkStart w:id="17" w:name="_Toc163501230"/>
      <w:bookmarkStart w:id="18" w:name="_Toc163501378"/>
      <w:bookmarkStart w:id="19" w:name="_Toc163502331"/>
      <w:bookmarkStart w:id="20" w:name="_Toc163840029"/>
      <w:r>
        <w:rPr>
          <w:rFonts w:cs="Arial"/>
          <w:lang w:val="fr-FR"/>
        </w:rPr>
        <w:t>Intérêts de retard</w:t>
      </w:r>
    </w:p>
    <w:p w14:paraId="6E33B4E7" w14:textId="77777777" w:rsidR="0098364C" w:rsidRPr="00B0560E" w:rsidRDefault="0098364C" w:rsidP="0098364C">
      <w:pPr>
        <w:widowControl w:val="0"/>
        <w:spacing w:after="120" w:line="240" w:lineRule="auto"/>
        <w:rPr>
          <w:rFonts w:cs="Arial"/>
          <w:szCs w:val="20"/>
        </w:rPr>
      </w:pPr>
      <w:r w:rsidRPr="00B0560E">
        <w:rPr>
          <w:rFonts w:cs="Arial"/>
          <w:szCs w:val="20"/>
          <w:highlight w:val="lightGray"/>
        </w:rPr>
        <w:t>Pour toutes sommes dues par l’une des parties en vertu du présent contrat et à défaut de paiement à l’échéance, la partie en défaut sera redevable d’intérêts de retard sur les sommes restant dues jusqu’à apurement de ses arriérés</w:t>
      </w:r>
      <w:r>
        <w:rPr>
          <w:rFonts w:cs="Arial"/>
          <w:szCs w:val="20"/>
        </w:rPr>
        <w:t xml:space="preserve">. </w:t>
      </w:r>
    </w:p>
    <w:p w14:paraId="09B60360" w14:textId="77777777" w:rsidR="0098364C" w:rsidRPr="004B7CA3" w:rsidRDefault="0098364C" w:rsidP="0098364C">
      <w:pPr>
        <w:widowControl w:val="0"/>
        <w:spacing w:after="120" w:line="240" w:lineRule="auto"/>
        <w:rPr>
          <w:rFonts w:cs="Arial"/>
          <w:iCs/>
          <w:szCs w:val="20"/>
        </w:rPr>
      </w:pPr>
      <w:r w:rsidRPr="004B7CA3">
        <w:rPr>
          <w:rFonts w:cs="Arial"/>
          <w:iCs/>
          <w:szCs w:val="20"/>
        </w:rPr>
        <w:t>Les intérêts courent :</w:t>
      </w:r>
      <w:r w:rsidRPr="004B7CA3">
        <w:rPr>
          <w:rFonts w:cs="Arial"/>
          <w:b/>
          <w:bCs/>
          <w:iCs/>
          <w:szCs w:val="20"/>
        </w:rPr>
        <w:t xml:space="preserve"> </w:t>
      </w:r>
    </w:p>
    <w:p w14:paraId="26AC3D9D" w14:textId="77777777" w:rsidR="0098364C" w:rsidRPr="004B7CA3" w:rsidRDefault="0098364C" w:rsidP="0098364C">
      <w:pPr>
        <w:widowControl w:val="0"/>
        <w:spacing w:after="120" w:line="240" w:lineRule="auto"/>
        <w:ind w:firstLine="708"/>
        <w:rPr>
          <w:rFonts w:cs="Arial"/>
          <w:iCs/>
          <w:szCs w:val="20"/>
        </w:rPr>
      </w:pPr>
      <w:r w:rsidRPr="004B7CA3">
        <w:rPr>
          <w:rFonts w:cs="Arial"/>
          <w:szCs w:val="20"/>
        </w:rPr>
        <w:t>□</w:t>
      </w:r>
      <w:r w:rsidRPr="004B7CA3">
        <w:rPr>
          <w:rFonts w:cs="Arial"/>
          <w:szCs w:val="20"/>
        </w:rPr>
        <w:tab/>
      </w:r>
      <w:r w:rsidRPr="004B7CA3">
        <w:rPr>
          <w:rFonts w:cs="Arial"/>
          <w:iCs/>
          <w:szCs w:val="20"/>
        </w:rPr>
        <w:t>dès le  ……….</w:t>
      </w:r>
      <w:proofErr w:type="spellStart"/>
      <w:r w:rsidRPr="004B7CA3">
        <w:rPr>
          <w:rFonts w:cs="Arial"/>
          <w:iCs/>
          <w:szCs w:val="20"/>
          <w:vertAlign w:val="superscript"/>
        </w:rPr>
        <w:t>ème</w:t>
      </w:r>
      <w:proofErr w:type="spellEnd"/>
      <w:r w:rsidRPr="004B7CA3">
        <w:rPr>
          <w:rFonts w:cs="Arial"/>
          <w:iCs/>
          <w:szCs w:val="20"/>
        </w:rPr>
        <w:t xml:space="preserve">  jour après réception de la mise en demeure recommandée ;</w:t>
      </w:r>
    </w:p>
    <w:p w14:paraId="38C46B4E" w14:textId="77777777" w:rsidR="0098364C" w:rsidRPr="004B7CA3" w:rsidRDefault="0098364C" w:rsidP="0098364C">
      <w:pPr>
        <w:widowControl w:val="0"/>
        <w:spacing w:after="120" w:line="240" w:lineRule="auto"/>
        <w:ind w:firstLine="708"/>
        <w:rPr>
          <w:rFonts w:cs="Arial"/>
          <w:iCs/>
          <w:szCs w:val="20"/>
        </w:rPr>
      </w:pPr>
      <w:r w:rsidRPr="004B7CA3">
        <w:rPr>
          <w:rFonts w:cs="Arial"/>
          <w:szCs w:val="20"/>
        </w:rPr>
        <w:t>□</w:t>
      </w:r>
      <w:r w:rsidRPr="004B7CA3">
        <w:rPr>
          <w:rFonts w:cs="Arial"/>
          <w:szCs w:val="20"/>
        </w:rPr>
        <w:tab/>
      </w:r>
      <w:r w:rsidRPr="004B7CA3">
        <w:rPr>
          <w:rFonts w:cs="Arial"/>
          <w:iCs/>
          <w:szCs w:val="20"/>
        </w:rPr>
        <w:t>dès le  ……….</w:t>
      </w:r>
      <w:proofErr w:type="spellStart"/>
      <w:r w:rsidRPr="004B7CA3">
        <w:rPr>
          <w:rFonts w:cs="Arial"/>
          <w:iCs/>
          <w:szCs w:val="20"/>
          <w:vertAlign w:val="superscript"/>
        </w:rPr>
        <w:t>ème</w:t>
      </w:r>
      <w:proofErr w:type="spellEnd"/>
      <w:r w:rsidRPr="004B7CA3">
        <w:rPr>
          <w:rFonts w:cs="Arial"/>
          <w:iCs/>
          <w:szCs w:val="20"/>
        </w:rPr>
        <w:t xml:space="preserve">  jour après l’expiration de l’échéance.</w:t>
      </w:r>
    </w:p>
    <w:p w14:paraId="62555CCF" w14:textId="77777777" w:rsidR="0098364C" w:rsidRPr="004B7CA3" w:rsidRDefault="0098364C" w:rsidP="0098364C">
      <w:pPr>
        <w:widowControl w:val="0"/>
        <w:spacing w:after="120" w:line="240" w:lineRule="auto"/>
        <w:rPr>
          <w:rFonts w:cs="Arial"/>
          <w:szCs w:val="20"/>
        </w:rPr>
      </w:pPr>
      <w:r w:rsidRPr="004B7CA3">
        <w:rPr>
          <w:rFonts w:cs="Arial"/>
          <w:szCs w:val="20"/>
        </w:rPr>
        <w:t xml:space="preserve">Le taux d’intérêts applicable qui doit compenser la perte subie : </w:t>
      </w:r>
    </w:p>
    <w:p w14:paraId="7FD66A5B" w14:textId="77777777" w:rsidR="0098364C" w:rsidRPr="004B7CA3" w:rsidRDefault="0098364C" w:rsidP="0098364C">
      <w:pPr>
        <w:widowControl w:val="0"/>
        <w:spacing w:after="120" w:line="240" w:lineRule="auto"/>
        <w:ind w:firstLine="708"/>
        <w:rPr>
          <w:rFonts w:cs="Arial"/>
          <w:szCs w:val="20"/>
        </w:rPr>
      </w:pPr>
      <w:r w:rsidRPr="004B7CA3">
        <w:rPr>
          <w:rFonts w:cs="Arial"/>
          <w:szCs w:val="20"/>
        </w:rPr>
        <w:t>□</w:t>
      </w:r>
      <w:r w:rsidRPr="004B7CA3">
        <w:rPr>
          <w:rFonts w:cs="Arial"/>
          <w:szCs w:val="20"/>
        </w:rPr>
        <w:tab/>
        <w:t>correspond au taux d’intérêt légal ;</w:t>
      </w:r>
    </w:p>
    <w:p w14:paraId="11ED345B" w14:textId="767D6671" w:rsidR="0098364C" w:rsidRPr="00AD4420" w:rsidRDefault="0098364C" w:rsidP="00AD4420">
      <w:pPr>
        <w:widowControl w:val="0"/>
        <w:spacing w:after="240" w:line="240" w:lineRule="auto"/>
        <w:ind w:left="1416" w:hanging="708"/>
        <w:rPr>
          <w:rFonts w:cs="Arial"/>
          <w:b/>
          <w:bCs/>
          <w:szCs w:val="20"/>
        </w:rPr>
      </w:pPr>
      <w:r w:rsidRPr="004B7CA3">
        <w:rPr>
          <w:rFonts w:cs="Arial"/>
          <w:szCs w:val="20"/>
        </w:rPr>
        <w:t>□</w:t>
      </w:r>
      <w:r w:rsidRPr="004B7CA3">
        <w:rPr>
          <w:rFonts w:cs="Arial"/>
          <w:szCs w:val="20"/>
        </w:rPr>
        <w:tab/>
        <w:t xml:space="preserve">est conventionnellement fixé à </w:t>
      </w:r>
      <w:r>
        <w:rPr>
          <w:rFonts w:cs="Arial"/>
          <w:szCs w:val="20"/>
        </w:rPr>
        <w:t xml:space="preserve">un taux de </w:t>
      </w:r>
      <w:r w:rsidRPr="004B7CA3">
        <w:rPr>
          <w:rFonts w:cs="Arial"/>
          <w:szCs w:val="20"/>
        </w:rPr>
        <w:t>…… %</w:t>
      </w:r>
      <w:r>
        <w:rPr>
          <w:rFonts w:cs="Arial"/>
          <w:szCs w:val="20"/>
        </w:rPr>
        <w:t xml:space="preserve"> l’an</w:t>
      </w:r>
      <w:r w:rsidRPr="004B7CA3">
        <w:rPr>
          <w:rFonts w:cs="Arial"/>
          <w:szCs w:val="20"/>
        </w:rPr>
        <w:t xml:space="preserve"> </w:t>
      </w:r>
      <w:r>
        <w:rPr>
          <w:rFonts w:cs="Arial"/>
          <w:szCs w:val="20"/>
        </w:rPr>
        <w:t xml:space="preserve">(qui ne peut dépasser le taux d’intérêt légal). </w:t>
      </w:r>
    </w:p>
    <w:p w14:paraId="130B44C2" w14:textId="41BD715A" w:rsidR="00904E0D" w:rsidRPr="00AA726E" w:rsidRDefault="00904E0D" w:rsidP="00904E0D">
      <w:pPr>
        <w:pStyle w:val="Titre1"/>
        <w:numPr>
          <w:ilvl w:val="0"/>
          <w:numId w:val="16"/>
        </w:numPr>
        <w:tabs>
          <w:tab w:val="num" w:pos="360"/>
        </w:tabs>
        <w:spacing w:before="360" w:after="120" w:line="240" w:lineRule="auto"/>
        <w:ind w:left="0" w:firstLine="0"/>
        <w:rPr>
          <w:rFonts w:cs="Arial"/>
          <w:lang w:val="fr-FR"/>
        </w:rPr>
      </w:pPr>
      <w:r w:rsidRPr="00AA726E">
        <w:rPr>
          <w:rFonts w:cs="Arial"/>
          <w:lang w:val="fr-FR"/>
        </w:rPr>
        <w:t>Impôts et taxes</w:t>
      </w:r>
      <w:bookmarkEnd w:id="16"/>
    </w:p>
    <w:p w14:paraId="32598F75" w14:textId="77777777" w:rsidR="00904E0D" w:rsidRPr="00AE2941" w:rsidRDefault="00904E0D" w:rsidP="00514418">
      <w:pPr>
        <w:pStyle w:val="Titre2"/>
        <w:numPr>
          <w:ilvl w:val="1"/>
          <w:numId w:val="16"/>
        </w:numPr>
        <w:spacing w:before="120" w:after="120" w:line="240" w:lineRule="auto"/>
        <w:rPr>
          <w:rFonts w:cs="Arial"/>
          <w:sz w:val="22"/>
          <w:szCs w:val="22"/>
          <w:lang w:val="fr-FR"/>
        </w:rPr>
      </w:pPr>
      <w:bookmarkStart w:id="21" w:name="_Toc511720270"/>
      <w:r w:rsidRPr="00AE2941">
        <w:rPr>
          <w:rFonts w:cs="Arial"/>
          <w:sz w:val="22"/>
          <w:szCs w:val="22"/>
          <w:lang w:val="fr-FR"/>
        </w:rPr>
        <w:t>Précompte immobilier</w:t>
      </w:r>
      <w:bookmarkEnd w:id="21"/>
    </w:p>
    <w:p w14:paraId="30E15232" w14:textId="77777777" w:rsidR="00904E0D" w:rsidRDefault="00904E0D" w:rsidP="00904E0D">
      <w:pPr>
        <w:spacing w:after="120" w:line="240" w:lineRule="auto"/>
        <w:rPr>
          <w:rFonts w:cs="Arial"/>
          <w:bCs/>
          <w:szCs w:val="20"/>
          <w:lang w:val="fr-FR"/>
        </w:rPr>
      </w:pPr>
      <w:r w:rsidRPr="00AA726E">
        <w:rPr>
          <w:rFonts w:cs="Arial"/>
          <w:szCs w:val="20"/>
          <w:lang w:val="fr-FR"/>
        </w:rPr>
        <w:t>L</w:t>
      </w:r>
      <w:r w:rsidRPr="00AA726E">
        <w:rPr>
          <w:rFonts w:cs="Arial"/>
          <w:bCs/>
          <w:szCs w:val="20"/>
          <w:lang w:val="fr-FR"/>
        </w:rPr>
        <w:t xml:space="preserve">e précompte immobilier ne peut être mis à charge du preneur. </w:t>
      </w:r>
    </w:p>
    <w:p w14:paraId="5FDD278F" w14:textId="34A9C407" w:rsidR="00904E0D" w:rsidRPr="00AA726E" w:rsidRDefault="00904E0D" w:rsidP="00546109">
      <w:pPr>
        <w:rPr>
          <w:rFonts w:cs="Arial"/>
          <w:bCs/>
          <w:szCs w:val="20"/>
          <w:lang w:val="fr-FR"/>
        </w:rPr>
      </w:pPr>
      <w:r w:rsidRPr="00942925">
        <w:rPr>
          <w:rFonts w:cs="Arial"/>
          <w:bCs/>
          <w:szCs w:val="20"/>
          <w:lang w:val="fr-FR"/>
        </w:rPr>
        <w:t>Au bénéfice des ménages visés par l'article 257 du Code des impôts sur les revenus, le bailleur demande la réduction de précompte immobilier prévue par cet article à la première demande du locataire et après avoir reçu les informations pertinentes de ce dernier. Cette réduction est due à l'occupant présent au 1</w:t>
      </w:r>
      <w:r w:rsidRPr="00942925">
        <w:rPr>
          <w:rFonts w:cs="Arial"/>
          <w:bCs/>
          <w:szCs w:val="20"/>
          <w:vertAlign w:val="superscript"/>
          <w:lang w:val="fr-FR"/>
        </w:rPr>
        <w:t>er</w:t>
      </w:r>
      <w:r w:rsidRPr="00942925">
        <w:rPr>
          <w:rFonts w:cs="Arial"/>
          <w:bCs/>
          <w:szCs w:val="20"/>
          <w:lang w:val="fr-FR"/>
        </w:rPr>
        <w:t xml:space="preserve"> janvier</w:t>
      </w:r>
      <w:r>
        <w:rPr>
          <w:rFonts w:cs="Arial"/>
          <w:bCs/>
          <w:szCs w:val="20"/>
          <w:lang w:val="fr-FR"/>
        </w:rPr>
        <w:t xml:space="preserve">. </w:t>
      </w:r>
      <w:r w:rsidRPr="00942925">
        <w:rPr>
          <w:rFonts w:cs="Arial"/>
          <w:bCs/>
          <w:szCs w:val="20"/>
          <w:lang w:val="fr-FR"/>
        </w:rPr>
        <w:t>Le bailleur en fait profiter le ménage locataire avant l’expiration de chaque année de location, par l’entremise soit d’une réduction de loyer équivalente, soit d’un versement séparé.</w:t>
      </w:r>
    </w:p>
    <w:p w14:paraId="42437DCE" w14:textId="77777777" w:rsidR="00904E0D" w:rsidRPr="00AE2941" w:rsidRDefault="00904E0D" w:rsidP="00514418">
      <w:pPr>
        <w:pStyle w:val="Titre2"/>
        <w:numPr>
          <w:ilvl w:val="1"/>
          <w:numId w:val="16"/>
        </w:numPr>
        <w:spacing w:before="120" w:after="120" w:line="240" w:lineRule="auto"/>
        <w:rPr>
          <w:rFonts w:cs="Arial"/>
          <w:sz w:val="22"/>
          <w:szCs w:val="22"/>
          <w:lang w:val="fr-FR"/>
        </w:rPr>
      </w:pPr>
      <w:bookmarkStart w:id="22" w:name="_Toc511720271"/>
      <w:r w:rsidRPr="00AE2941">
        <w:rPr>
          <w:rFonts w:cs="Arial"/>
          <w:sz w:val="22"/>
          <w:szCs w:val="22"/>
          <w:lang w:val="fr-FR"/>
        </w:rPr>
        <w:t>Autres</w:t>
      </w:r>
      <w:bookmarkEnd w:id="22"/>
    </w:p>
    <w:p w14:paraId="323E0E0B" w14:textId="77777777" w:rsidR="00904E0D" w:rsidRPr="00AA726E" w:rsidRDefault="00904E0D" w:rsidP="00904E0D">
      <w:pPr>
        <w:spacing w:after="120" w:line="240" w:lineRule="auto"/>
        <w:rPr>
          <w:rFonts w:eastAsia="Times New Roman" w:cs="Arial"/>
          <w:szCs w:val="20"/>
          <w:highlight w:val="lightGray"/>
          <w:lang w:eastAsia="fr-BE"/>
        </w:rPr>
      </w:pPr>
      <w:r w:rsidRPr="00AA726E">
        <w:rPr>
          <w:rFonts w:eastAsia="Times New Roman" w:cs="Arial"/>
          <w:szCs w:val="20"/>
          <w:highlight w:val="lightGray"/>
          <w:lang w:eastAsia="fr-BE"/>
        </w:rPr>
        <w:t>Les impôts et taxes relatifs à la jouissance du bien mis ou à mettre sur le bien loué par l’Etat, la Région, la Province, la Commune ou toute autre autorité publique, sont à charge :</w:t>
      </w:r>
    </w:p>
    <w:p w14:paraId="11AD9D68" w14:textId="77777777" w:rsidR="00904E0D" w:rsidRPr="00AA726E" w:rsidRDefault="00904E0D" w:rsidP="00904E0D">
      <w:pPr>
        <w:spacing w:after="120" w:line="240" w:lineRule="auto"/>
        <w:ind w:left="709" w:firstLine="709"/>
        <w:rPr>
          <w:rFonts w:cs="Arial"/>
          <w:bCs/>
          <w:szCs w:val="20"/>
          <w:lang w:val="fr-FR"/>
        </w:rPr>
      </w:pPr>
      <w:r w:rsidRPr="00AA726E">
        <w:rPr>
          <w:rFonts w:cs="Arial"/>
          <w:szCs w:val="20"/>
          <w:highlight w:val="lightGray"/>
          <w:lang w:val="fr-FR"/>
        </w:rPr>
        <w:t>□ d</w:t>
      </w:r>
      <w:r w:rsidRPr="00AA726E">
        <w:rPr>
          <w:rFonts w:cs="Arial"/>
          <w:bCs/>
          <w:szCs w:val="20"/>
          <w:highlight w:val="lightGray"/>
          <w:lang w:val="fr-FR"/>
        </w:rPr>
        <w:t>u bailleur</w:t>
      </w:r>
    </w:p>
    <w:p w14:paraId="4C7C575A" w14:textId="77777777" w:rsidR="00904E0D" w:rsidRPr="00AA726E" w:rsidRDefault="00904E0D" w:rsidP="00904E0D">
      <w:pPr>
        <w:spacing w:after="120" w:line="240" w:lineRule="auto"/>
        <w:ind w:left="709" w:firstLine="709"/>
        <w:rPr>
          <w:rFonts w:cs="Arial"/>
          <w:bCs/>
          <w:szCs w:val="20"/>
          <w:highlight w:val="lightGray"/>
          <w:lang w:val="fr-FR"/>
        </w:rPr>
      </w:pPr>
      <w:r w:rsidRPr="00AA726E">
        <w:rPr>
          <w:rFonts w:cs="Arial"/>
          <w:szCs w:val="20"/>
          <w:highlight w:val="lightGray"/>
          <w:lang w:val="fr-FR"/>
        </w:rPr>
        <w:t>□ d</w:t>
      </w:r>
      <w:r w:rsidRPr="00AA726E">
        <w:rPr>
          <w:rFonts w:cs="Arial"/>
          <w:bCs/>
          <w:szCs w:val="20"/>
          <w:highlight w:val="lightGray"/>
          <w:lang w:val="fr-FR"/>
        </w:rPr>
        <w:t>u preneur</w:t>
      </w:r>
    </w:p>
    <w:p w14:paraId="592FF6DA" w14:textId="77777777" w:rsidR="00904E0D" w:rsidRPr="00AA726E" w:rsidRDefault="00904E0D" w:rsidP="00904E0D">
      <w:pPr>
        <w:spacing w:after="120" w:line="240" w:lineRule="auto"/>
        <w:rPr>
          <w:rFonts w:eastAsia="Times New Roman" w:cs="Arial"/>
          <w:szCs w:val="20"/>
          <w:highlight w:val="lightGray"/>
          <w:lang w:eastAsia="fr-BE"/>
        </w:rPr>
      </w:pPr>
      <w:r w:rsidRPr="00AA726E">
        <w:rPr>
          <w:rFonts w:eastAsia="Times New Roman" w:cs="Arial"/>
          <w:szCs w:val="20"/>
          <w:highlight w:val="lightGray"/>
          <w:lang w:eastAsia="fr-BE"/>
        </w:rPr>
        <w:t>Tous les impôts et taxes relatifs à la propriété du bien, autres que le précompte immobilier, mis ou à mettre sur le bien loué par l’Etat, la Région, la Province, la Commune ou toute autre autorité publique, sont à charge :</w:t>
      </w:r>
    </w:p>
    <w:p w14:paraId="201DFD43" w14:textId="77777777" w:rsidR="00904E0D" w:rsidRPr="00AA726E" w:rsidRDefault="00904E0D" w:rsidP="00904E0D">
      <w:pPr>
        <w:spacing w:after="120" w:line="240" w:lineRule="auto"/>
        <w:ind w:left="708" w:firstLine="708"/>
        <w:rPr>
          <w:rFonts w:cs="Arial"/>
          <w:bCs/>
          <w:szCs w:val="20"/>
          <w:lang w:val="fr-FR"/>
        </w:rPr>
      </w:pPr>
      <w:r w:rsidRPr="00AA726E">
        <w:rPr>
          <w:rFonts w:cs="Arial"/>
          <w:szCs w:val="20"/>
          <w:highlight w:val="lightGray"/>
          <w:lang w:val="fr-FR"/>
        </w:rPr>
        <w:t>□ d</w:t>
      </w:r>
      <w:r w:rsidRPr="00AA726E">
        <w:rPr>
          <w:rFonts w:cs="Arial"/>
          <w:bCs/>
          <w:szCs w:val="20"/>
          <w:highlight w:val="lightGray"/>
          <w:lang w:val="fr-FR"/>
        </w:rPr>
        <w:t>u bailleur</w:t>
      </w:r>
    </w:p>
    <w:p w14:paraId="3989B4AE" w14:textId="77777777" w:rsidR="00904E0D" w:rsidRPr="00AA726E" w:rsidRDefault="00904E0D" w:rsidP="00904E0D">
      <w:pPr>
        <w:spacing w:after="120" w:line="240" w:lineRule="auto"/>
        <w:ind w:left="708" w:firstLine="708"/>
        <w:rPr>
          <w:rFonts w:cs="Arial"/>
          <w:bCs/>
          <w:szCs w:val="20"/>
          <w:highlight w:val="lightGray"/>
          <w:lang w:val="fr-FR"/>
        </w:rPr>
      </w:pPr>
      <w:r w:rsidRPr="00AA726E">
        <w:rPr>
          <w:rFonts w:cs="Arial"/>
          <w:szCs w:val="20"/>
          <w:highlight w:val="lightGray"/>
          <w:lang w:val="fr-FR"/>
        </w:rPr>
        <w:t>□ d</w:t>
      </w:r>
      <w:r w:rsidRPr="00AA726E">
        <w:rPr>
          <w:rFonts w:cs="Arial"/>
          <w:bCs/>
          <w:szCs w:val="20"/>
          <w:highlight w:val="lightGray"/>
          <w:lang w:val="fr-FR"/>
        </w:rPr>
        <w:t>u preneur</w:t>
      </w:r>
    </w:p>
    <w:p w14:paraId="72E539AB" w14:textId="77777777" w:rsidR="00904E0D" w:rsidRPr="00AA726E" w:rsidRDefault="00904E0D" w:rsidP="00904E0D">
      <w:pPr>
        <w:pStyle w:val="Titre1"/>
        <w:numPr>
          <w:ilvl w:val="0"/>
          <w:numId w:val="16"/>
        </w:numPr>
        <w:tabs>
          <w:tab w:val="num" w:pos="360"/>
        </w:tabs>
        <w:spacing w:before="360" w:after="120" w:line="240" w:lineRule="auto"/>
        <w:ind w:left="0" w:firstLine="0"/>
        <w:rPr>
          <w:rFonts w:cs="Arial"/>
        </w:rPr>
      </w:pPr>
      <w:bookmarkStart w:id="23" w:name="_Toc511720272"/>
      <w:r w:rsidRPr="00AA726E">
        <w:rPr>
          <w:rFonts w:cs="Arial"/>
          <w:lang w:val="fr-FR"/>
        </w:rPr>
        <w:t>Garantie</w:t>
      </w:r>
      <w:bookmarkEnd w:id="23"/>
      <w:r w:rsidRPr="00AA726E">
        <w:rPr>
          <w:rFonts w:cs="Arial"/>
          <w:lang w:val="fr-FR"/>
        </w:rPr>
        <w:t xml:space="preserve"> </w:t>
      </w:r>
      <w:r w:rsidRPr="00AA726E">
        <w:rPr>
          <w:rFonts w:cs="Arial"/>
        </w:rPr>
        <w:t xml:space="preserve"> </w:t>
      </w:r>
    </w:p>
    <w:p w14:paraId="5EE259BE" w14:textId="77777777" w:rsidR="00904E0D" w:rsidRPr="00AA726E" w:rsidRDefault="00904E0D" w:rsidP="00904E0D">
      <w:pPr>
        <w:tabs>
          <w:tab w:val="left" w:pos="1335"/>
        </w:tabs>
        <w:spacing w:after="120" w:line="240" w:lineRule="auto"/>
        <w:rPr>
          <w:rFonts w:cs="Arial"/>
          <w:szCs w:val="20"/>
          <w:lang w:val="fr-FR"/>
        </w:rPr>
      </w:pPr>
      <w:r w:rsidRPr="008F3C02">
        <w:rPr>
          <w:rFonts w:cs="Arial"/>
          <w:lang w:val="fr-FR"/>
        </w:rPr>
        <w:t xml:space="preserve">En vue d’assurer le respect de ses obligations, </w:t>
      </w:r>
      <w:r>
        <w:rPr>
          <w:rFonts w:cs="Arial"/>
          <w:lang w:val="fr-FR"/>
        </w:rPr>
        <w:t>il est</w:t>
      </w:r>
      <w:r w:rsidRPr="008F3C02">
        <w:rPr>
          <w:rFonts w:cs="Arial"/>
          <w:lang w:val="fr-FR"/>
        </w:rPr>
        <w:t xml:space="preserve"> constitu</w:t>
      </w:r>
      <w:r>
        <w:rPr>
          <w:rFonts w:cs="Arial"/>
          <w:lang w:val="fr-FR"/>
        </w:rPr>
        <w:t>é</w:t>
      </w:r>
      <w:r w:rsidRPr="008F3C02">
        <w:rPr>
          <w:rFonts w:cs="Arial"/>
          <w:lang w:val="fr-FR"/>
        </w:rPr>
        <w:t xml:space="preserve"> une garantie locative </w:t>
      </w:r>
      <w:r w:rsidRPr="000E594D">
        <w:rPr>
          <w:rFonts w:cs="Arial"/>
          <w:lang w:val="fr-FR"/>
        </w:rPr>
        <w:t xml:space="preserve">avant l’entrée en vigueur du bail </w:t>
      </w:r>
      <w:r w:rsidRPr="008F3C02">
        <w:rPr>
          <w:rFonts w:cs="Arial"/>
          <w:lang w:val="fr-FR"/>
        </w:rPr>
        <w:t>et avant la remise des clés</w:t>
      </w:r>
      <w:r>
        <w:rPr>
          <w:rFonts w:cs="Arial"/>
          <w:lang w:val="fr-FR"/>
        </w:rPr>
        <w:t xml:space="preserve"> par le sous-locataire</w:t>
      </w:r>
      <w:r w:rsidRPr="008F3C02">
        <w:rPr>
          <w:rFonts w:cs="Arial"/>
          <w:lang w:val="fr-FR"/>
        </w:rPr>
        <w:t>.</w:t>
      </w:r>
      <w:r w:rsidRPr="00AA726E">
        <w:rPr>
          <w:rFonts w:cs="Arial"/>
          <w:szCs w:val="20"/>
          <w:lang w:val="fr-FR"/>
        </w:rPr>
        <w:t xml:space="preserve"> </w:t>
      </w:r>
    </w:p>
    <w:p w14:paraId="2C99BB58" w14:textId="77777777" w:rsidR="00904E0D" w:rsidRPr="00AA726E" w:rsidRDefault="00904E0D" w:rsidP="00904E0D">
      <w:pPr>
        <w:tabs>
          <w:tab w:val="left" w:pos="1335"/>
        </w:tabs>
        <w:spacing w:after="120" w:line="240" w:lineRule="auto"/>
        <w:rPr>
          <w:rFonts w:cs="Arial"/>
          <w:szCs w:val="20"/>
          <w:lang w:val="fr-FR"/>
        </w:rPr>
      </w:pPr>
      <w:r>
        <w:rPr>
          <w:rFonts w:cs="Arial"/>
          <w:szCs w:val="20"/>
          <w:lang w:val="fr-FR"/>
        </w:rPr>
        <w:t xml:space="preserve">La garantie locative ne peut excéder un montant équivalent à deux mois de loyer. </w:t>
      </w:r>
    </w:p>
    <w:p w14:paraId="20B4F956" w14:textId="639E702C" w:rsidR="00904E0D" w:rsidRPr="00801BB7" w:rsidRDefault="00904E0D" w:rsidP="00904E0D">
      <w:pPr>
        <w:pStyle w:val="Paragraphedeliste"/>
        <w:spacing w:after="120" w:line="240" w:lineRule="auto"/>
        <w:ind w:left="0"/>
        <w:jc w:val="both"/>
        <w:rPr>
          <w:rFonts w:ascii="Arial" w:hAnsi="Arial" w:cs="Arial"/>
          <w:sz w:val="20"/>
          <w:szCs w:val="20"/>
          <w:lang w:val="fr-FR"/>
        </w:rPr>
      </w:pPr>
      <w:r w:rsidRPr="00801BB7">
        <w:rPr>
          <w:rFonts w:ascii="Arial" w:hAnsi="Arial" w:cs="Arial"/>
          <w:sz w:val="20"/>
          <w:szCs w:val="20"/>
          <w:lang w:val="fr-FR"/>
        </w:rPr>
        <w:t xml:space="preserve">Le preneur choisit une des </w:t>
      </w:r>
      <w:r w:rsidR="00902129" w:rsidRPr="00801BB7">
        <w:rPr>
          <w:rFonts w:ascii="Arial" w:hAnsi="Arial" w:cs="Arial"/>
          <w:sz w:val="20"/>
          <w:szCs w:val="20"/>
          <w:lang w:val="fr-FR"/>
        </w:rPr>
        <w:t>cinq</w:t>
      </w:r>
      <w:r w:rsidRPr="00801BB7">
        <w:rPr>
          <w:rFonts w:ascii="Arial" w:hAnsi="Arial" w:cs="Arial"/>
          <w:sz w:val="20"/>
          <w:szCs w:val="20"/>
          <w:lang w:val="fr-FR"/>
        </w:rPr>
        <w:t xml:space="preserve"> formes suivantes :</w:t>
      </w:r>
    </w:p>
    <w:p w14:paraId="59CE0DF7" w14:textId="77777777" w:rsidR="00904E0D" w:rsidRPr="00801BB7" w:rsidRDefault="00904E0D" w:rsidP="00904E0D">
      <w:pPr>
        <w:pStyle w:val="Paragraphedeliste"/>
        <w:spacing w:after="120" w:line="240" w:lineRule="auto"/>
        <w:ind w:left="0"/>
        <w:jc w:val="both"/>
        <w:rPr>
          <w:rFonts w:ascii="Arial" w:hAnsi="Arial" w:cs="Arial"/>
          <w:sz w:val="20"/>
          <w:szCs w:val="20"/>
          <w:lang w:val="fr-FR"/>
        </w:rPr>
      </w:pPr>
    </w:p>
    <w:p w14:paraId="50FA9FA3" w14:textId="64295AD6" w:rsidR="00904E0D" w:rsidRPr="00801BB7" w:rsidRDefault="00904E0D" w:rsidP="009D0852">
      <w:pPr>
        <w:pStyle w:val="Paragraphedeliste"/>
        <w:numPr>
          <w:ilvl w:val="0"/>
          <w:numId w:val="21"/>
        </w:numPr>
        <w:rPr>
          <w:rFonts w:ascii="Arial" w:hAnsi="Arial" w:cs="Arial"/>
          <w:sz w:val="20"/>
          <w:szCs w:val="20"/>
          <w:lang w:val="fr-FR"/>
        </w:rPr>
      </w:pPr>
      <w:r w:rsidRPr="00801BB7">
        <w:rPr>
          <w:rFonts w:ascii="Arial" w:hAnsi="Arial" w:cs="Arial"/>
          <w:sz w:val="20"/>
          <w:szCs w:val="20"/>
          <w:lang w:val="fr-FR"/>
        </w:rPr>
        <w:t xml:space="preserve"> un compte individualisé ouvert au nom du preneur auprès d'une institution financière agréée par la FSMA ;</w:t>
      </w:r>
    </w:p>
    <w:p w14:paraId="476B153C" w14:textId="3DFE5E59" w:rsidR="009D0852" w:rsidRPr="00801BB7" w:rsidRDefault="009D0852" w:rsidP="00546109">
      <w:pPr>
        <w:ind w:left="360"/>
        <w:rPr>
          <w:rFonts w:cs="Arial"/>
          <w:szCs w:val="20"/>
          <w:lang w:val="fr-FR"/>
        </w:rPr>
      </w:pPr>
      <w:r w:rsidRPr="00801BB7">
        <w:rPr>
          <w:rFonts w:cs="Arial"/>
          <w:szCs w:val="20"/>
          <w:lang w:val="fr-FR"/>
        </w:rPr>
        <w:lastRenderedPageBreak/>
        <w:t xml:space="preserve">ou </w:t>
      </w:r>
    </w:p>
    <w:p w14:paraId="39CB0110" w14:textId="6D634CB1" w:rsidR="00904E0D" w:rsidRPr="00801BB7" w:rsidRDefault="00904E0D" w:rsidP="009D0852">
      <w:pPr>
        <w:pStyle w:val="Paragraphedeliste"/>
        <w:numPr>
          <w:ilvl w:val="0"/>
          <w:numId w:val="21"/>
        </w:numPr>
        <w:rPr>
          <w:rFonts w:ascii="Arial" w:hAnsi="Arial" w:cs="Arial"/>
          <w:sz w:val="20"/>
          <w:szCs w:val="20"/>
          <w:lang w:val="fr-FR"/>
        </w:rPr>
      </w:pPr>
      <w:r w:rsidRPr="00801BB7">
        <w:rPr>
          <w:rFonts w:ascii="Arial" w:hAnsi="Arial" w:cs="Arial"/>
          <w:sz w:val="20"/>
          <w:szCs w:val="20"/>
          <w:lang w:val="fr-FR"/>
        </w:rPr>
        <w:t xml:space="preserve"> une garantie bancaire résultant d'un contrat-type entre un CPAS et une institution financière agréée par la FSMA; </w:t>
      </w:r>
    </w:p>
    <w:p w14:paraId="3DEFD0D7" w14:textId="19CDC093" w:rsidR="009D0852" w:rsidRPr="00801BB7" w:rsidRDefault="009D0852" w:rsidP="00546109">
      <w:pPr>
        <w:ind w:left="360"/>
        <w:rPr>
          <w:rFonts w:cs="Arial"/>
          <w:szCs w:val="20"/>
          <w:lang w:val="fr-FR"/>
        </w:rPr>
      </w:pPr>
      <w:r w:rsidRPr="00801BB7">
        <w:rPr>
          <w:rFonts w:cs="Arial"/>
          <w:szCs w:val="20"/>
          <w:lang w:val="fr-FR"/>
        </w:rPr>
        <w:t xml:space="preserve">ou </w:t>
      </w:r>
    </w:p>
    <w:p w14:paraId="3BF49C47" w14:textId="1308D52F" w:rsidR="00904E0D" w:rsidRPr="00801BB7" w:rsidRDefault="00904E0D" w:rsidP="009D0852">
      <w:pPr>
        <w:pStyle w:val="Paragraphedeliste"/>
        <w:numPr>
          <w:ilvl w:val="0"/>
          <w:numId w:val="21"/>
        </w:numPr>
        <w:rPr>
          <w:rFonts w:ascii="Arial" w:hAnsi="Arial" w:cs="Arial"/>
          <w:sz w:val="20"/>
          <w:szCs w:val="20"/>
          <w:lang w:val="fr-FR"/>
        </w:rPr>
      </w:pPr>
      <w:r w:rsidRPr="00801BB7">
        <w:rPr>
          <w:rFonts w:ascii="Arial" w:hAnsi="Arial" w:cs="Arial"/>
          <w:sz w:val="20"/>
          <w:szCs w:val="20"/>
          <w:lang w:val="fr-FR"/>
        </w:rPr>
        <w:t>une garantie bancaire auprès d'une institution financière agréée par la FSMA qui permet au preneur de constituer progressivement la garantie ;</w:t>
      </w:r>
    </w:p>
    <w:p w14:paraId="538D9D8A" w14:textId="1FDD447D" w:rsidR="009D0852" w:rsidRPr="00801BB7" w:rsidRDefault="009D0852" w:rsidP="00546109">
      <w:pPr>
        <w:ind w:left="360"/>
        <w:rPr>
          <w:rFonts w:cs="Arial"/>
          <w:szCs w:val="20"/>
          <w:lang w:val="fr-FR"/>
        </w:rPr>
      </w:pPr>
      <w:r w:rsidRPr="00801BB7">
        <w:rPr>
          <w:rFonts w:cs="Arial"/>
          <w:szCs w:val="20"/>
          <w:lang w:val="fr-FR"/>
        </w:rPr>
        <w:t xml:space="preserve">ou </w:t>
      </w:r>
    </w:p>
    <w:p w14:paraId="321C24FD" w14:textId="26D77176" w:rsidR="00904E0D" w:rsidRPr="00801BB7" w:rsidRDefault="00904E0D" w:rsidP="00546109">
      <w:pPr>
        <w:pStyle w:val="Paragraphedeliste"/>
        <w:numPr>
          <w:ilvl w:val="0"/>
          <w:numId w:val="21"/>
        </w:numPr>
        <w:rPr>
          <w:rFonts w:ascii="Arial" w:hAnsi="Arial" w:cs="Arial"/>
          <w:sz w:val="20"/>
          <w:szCs w:val="20"/>
          <w:lang w:val="fr-FR"/>
        </w:rPr>
      </w:pPr>
      <w:r w:rsidRPr="00801BB7">
        <w:rPr>
          <w:rFonts w:ascii="Arial" w:hAnsi="Arial" w:cs="Arial"/>
          <w:sz w:val="20"/>
          <w:szCs w:val="20"/>
          <w:lang w:val="fr-FR"/>
        </w:rPr>
        <w:t xml:space="preserve"> une sûreté réelle auprès d’une institution financière agréée par la FSMA, au nom du preneur</w:t>
      </w:r>
      <w:r w:rsidR="00902129" w:rsidRPr="00801BB7">
        <w:rPr>
          <w:rFonts w:ascii="Arial" w:hAnsi="Arial" w:cs="Arial"/>
          <w:sz w:val="20"/>
          <w:szCs w:val="20"/>
          <w:lang w:val="fr-FR"/>
        </w:rPr>
        <w:t xml:space="preserve"> ; </w:t>
      </w:r>
    </w:p>
    <w:p w14:paraId="7C94C956" w14:textId="3772C046" w:rsidR="00902129" w:rsidRPr="00801BB7" w:rsidRDefault="00902129" w:rsidP="00902129">
      <w:pPr>
        <w:ind w:left="360"/>
        <w:rPr>
          <w:rFonts w:cs="Arial"/>
          <w:szCs w:val="20"/>
          <w:lang w:val="fr-FR"/>
        </w:rPr>
      </w:pPr>
      <w:r w:rsidRPr="00801BB7">
        <w:rPr>
          <w:rFonts w:cs="Arial"/>
          <w:szCs w:val="20"/>
          <w:lang w:val="fr-FR"/>
        </w:rPr>
        <w:t xml:space="preserve">ou </w:t>
      </w:r>
    </w:p>
    <w:p w14:paraId="451C9B48" w14:textId="2ABB7B3B" w:rsidR="00902129" w:rsidRPr="00801BB7" w:rsidRDefault="00902129" w:rsidP="00546109">
      <w:pPr>
        <w:pStyle w:val="Paragraphedeliste"/>
        <w:numPr>
          <w:ilvl w:val="0"/>
          <w:numId w:val="21"/>
        </w:numPr>
        <w:rPr>
          <w:rFonts w:ascii="Arial" w:hAnsi="Arial" w:cs="Arial"/>
          <w:sz w:val="20"/>
          <w:szCs w:val="20"/>
          <w:lang w:val="fr-FR"/>
        </w:rPr>
      </w:pPr>
      <w:r w:rsidRPr="00801BB7">
        <w:rPr>
          <w:rFonts w:ascii="Arial" w:hAnsi="Arial" w:cs="Arial"/>
          <w:sz w:val="20"/>
          <w:szCs w:val="20"/>
          <w:lang w:val="fr-FR"/>
        </w:rPr>
        <w:t>une caution personnelle.</w:t>
      </w:r>
    </w:p>
    <w:p w14:paraId="2EDE7090" w14:textId="77777777" w:rsidR="00B56A3A" w:rsidRPr="00801BB7" w:rsidRDefault="00B56A3A" w:rsidP="00904E0D">
      <w:pPr>
        <w:pStyle w:val="Paragraphedeliste"/>
        <w:spacing w:after="120" w:line="240" w:lineRule="auto"/>
        <w:ind w:left="0"/>
        <w:jc w:val="both"/>
        <w:rPr>
          <w:rFonts w:ascii="Arial" w:hAnsi="Arial" w:cs="Arial"/>
          <w:sz w:val="20"/>
          <w:szCs w:val="20"/>
          <w:lang w:val="fr-FR"/>
        </w:rPr>
      </w:pPr>
    </w:p>
    <w:p w14:paraId="695B0C52" w14:textId="77777777" w:rsidR="00B56A3A" w:rsidRPr="00801BB7" w:rsidRDefault="00B56A3A" w:rsidP="00B56A3A">
      <w:pPr>
        <w:spacing w:after="120"/>
        <w:rPr>
          <w:rFonts w:eastAsia="Arial" w:cs="Arial"/>
          <w:szCs w:val="20"/>
          <w:highlight w:val="lightGray"/>
        </w:rPr>
      </w:pPr>
      <w:r w:rsidRPr="00801BB7">
        <w:rPr>
          <w:rFonts w:eastAsia="Arial" w:cs="Arial"/>
          <w:szCs w:val="20"/>
          <w:highlight w:val="lightGray"/>
        </w:rPr>
        <w:t>En cours de bail, il est interdit aux parties d’affecter la garantie au paiement des loyers ou des charges.</w:t>
      </w:r>
    </w:p>
    <w:p w14:paraId="62EFE4CD" w14:textId="77777777" w:rsidR="00B56A3A" w:rsidRPr="00801BB7" w:rsidRDefault="00B56A3A" w:rsidP="00904E0D">
      <w:pPr>
        <w:pStyle w:val="Paragraphedeliste"/>
        <w:spacing w:after="120" w:line="240" w:lineRule="auto"/>
        <w:ind w:left="0"/>
        <w:jc w:val="both"/>
        <w:rPr>
          <w:rFonts w:ascii="Arial" w:hAnsi="Arial" w:cs="Arial"/>
          <w:sz w:val="20"/>
          <w:szCs w:val="20"/>
        </w:rPr>
      </w:pPr>
    </w:p>
    <w:p w14:paraId="5F6A71B7" w14:textId="37B45218" w:rsidR="00904E0D" w:rsidRPr="00801BB7" w:rsidRDefault="00904E0D" w:rsidP="009D6678">
      <w:pPr>
        <w:pStyle w:val="Paragraphedeliste"/>
        <w:spacing w:after="120" w:line="240" w:lineRule="auto"/>
        <w:ind w:left="0"/>
        <w:jc w:val="both"/>
        <w:rPr>
          <w:rFonts w:ascii="Arial" w:hAnsi="Arial" w:cs="Arial"/>
          <w:sz w:val="20"/>
          <w:szCs w:val="20"/>
          <w:lang w:val="fr-FR"/>
        </w:rPr>
      </w:pPr>
      <w:r w:rsidRPr="00801BB7">
        <w:rPr>
          <w:rFonts w:ascii="Arial" w:hAnsi="Arial" w:cs="Arial"/>
          <w:sz w:val="20"/>
          <w:szCs w:val="20"/>
          <w:lang w:val="fr-FR"/>
        </w:rPr>
        <w:t>Lorsque le preneur opte pour un compte individualisé, les intérêts produits sont capitalisés au profit du preneur et le bailleur acquiert privilège sur l'actif du compte pour toute créance résultant de l'inexécution totale ou partielle des obligations du preneur.</w:t>
      </w:r>
    </w:p>
    <w:p w14:paraId="587C7876" w14:textId="77777777" w:rsidR="00904E0D" w:rsidRPr="00B95D45" w:rsidRDefault="00904E0D" w:rsidP="00904E0D">
      <w:pPr>
        <w:spacing w:after="120" w:line="240" w:lineRule="auto"/>
        <w:rPr>
          <w:rFonts w:cs="Arial"/>
          <w:szCs w:val="20"/>
        </w:rPr>
      </w:pPr>
      <w:r w:rsidRPr="00B95D45">
        <w:rPr>
          <w:rFonts w:cs="Arial"/>
          <w:szCs w:val="20"/>
        </w:rPr>
        <w:t xml:space="preserve">La garantie sera libérée </w:t>
      </w:r>
    </w:p>
    <w:p w14:paraId="3A261B89" w14:textId="77777777" w:rsidR="00904E0D" w:rsidRPr="00B95D45" w:rsidRDefault="00904E0D" w:rsidP="00904E0D">
      <w:pPr>
        <w:pStyle w:val="Paragraphedeliste"/>
        <w:numPr>
          <w:ilvl w:val="0"/>
          <w:numId w:val="3"/>
        </w:numPr>
        <w:spacing w:after="120" w:line="240" w:lineRule="auto"/>
        <w:jc w:val="both"/>
        <w:rPr>
          <w:rFonts w:cstheme="minorHAnsi"/>
          <w:color w:val="FF0000"/>
          <w:sz w:val="28"/>
          <w:szCs w:val="28"/>
        </w:rPr>
      </w:pPr>
      <w:r w:rsidRPr="00B95D45">
        <w:rPr>
          <w:rFonts w:ascii="Arial" w:hAnsi="Arial" w:cs="Arial"/>
          <w:sz w:val="20"/>
        </w:rPr>
        <w:t xml:space="preserve">soit sur base d’un accord écrit des parties. </w:t>
      </w:r>
    </w:p>
    <w:p w14:paraId="62FB3A59" w14:textId="77777777" w:rsidR="00904E0D" w:rsidRDefault="00904E0D" w:rsidP="00904E0D">
      <w:pPr>
        <w:pStyle w:val="Paragraphedeliste"/>
        <w:spacing w:after="120" w:line="240" w:lineRule="auto"/>
        <w:ind w:left="1440"/>
        <w:jc w:val="both"/>
        <w:rPr>
          <w:rFonts w:ascii="Arial" w:hAnsi="Arial" w:cs="Arial"/>
          <w:sz w:val="20"/>
          <w:highlight w:val="lightGray"/>
        </w:rPr>
      </w:pPr>
    </w:p>
    <w:p w14:paraId="5AFA5188" w14:textId="77777777" w:rsidR="00904E0D" w:rsidRPr="001A58E0" w:rsidRDefault="00904E0D" w:rsidP="00904E0D">
      <w:pPr>
        <w:pStyle w:val="Paragraphedeliste"/>
        <w:spacing w:after="120" w:line="240" w:lineRule="auto"/>
        <w:ind w:left="1440"/>
        <w:jc w:val="both"/>
        <w:rPr>
          <w:rFonts w:cstheme="minorHAnsi"/>
          <w:color w:val="FF0000"/>
          <w:sz w:val="28"/>
          <w:szCs w:val="28"/>
        </w:rPr>
      </w:pPr>
      <w:r>
        <w:rPr>
          <w:rFonts w:ascii="Arial" w:hAnsi="Arial" w:cs="Arial"/>
          <w:sz w:val="20"/>
          <w:highlight w:val="lightGray"/>
        </w:rPr>
        <w:t xml:space="preserve">Sous réserve d’une procédure contentieuse, le montant de la garantie est libéré </w:t>
      </w:r>
      <w:r w:rsidRPr="001A58E0">
        <w:rPr>
          <w:rFonts w:ascii="Arial" w:hAnsi="Arial" w:cs="Arial"/>
          <w:sz w:val="20"/>
          <w:highlight w:val="lightGray"/>
        </w:rPr>
        <w:t xml:space="preserve">dans un délai maximal de deux mois à compter de la remise des clés au bailleur. </w:t>
      </w:r>
      <w:r>
        <w:rPr>
          <w:rFonts w:ascii="Arial" w:hAnsi="Arial" w:cs="Arial"/>
          <w:sz w:val="20"/>
          <w:highlight w:val="lightGray"/>
        </w:rPr>
        <w:t xml:space="preserve">Dans le cas d’immeuble à appartements multiple dont la gestion est assurée par une même personne, la garantie locative peut être partiellement bloquée dans l’attente de la clôture annuelle des comptes. </w:t>
      </w:r>
      <w:r w:rsidRPr="001A58E0">
        <w:rPr>
          <w:rFonts w:ascii="Arial" w:hAnsi="Arial" w:cs="Arial"/>
          <w:sz w:val="20"/>
          <w:highlight w:val="lightGray"/>
        </w:rPr>
        <w:t>A défaut le montant dû est majoré d'une somme égale à 10% du loyer mensuel, pour chaque période mensuelle commencée</w:t>
      </w:r>
      <w:r w:rsidRPr="001A58E0">
        <w:rPr>
          <w:rFonts w:cstheme="minorHAnsi"/>
          <w:color w:val="FF0000"/>
          <w:sz w:val="28"/>
          <w:szCs w:val="28"/>
        </w:rPr>
        <w:t>.</w:t>
      </w:r>
    </w:p>
    <w:p w14:paraId="5016A925" w14:textId="77777777" w:rsidR="00904E0D" w:rsidRPr="001A58E0" w:rsidRDefault="00904E0D" w:rsidP="00904E0D">
      <w:pPr>
        <w:pStyle w:val="Paragraphedeliste"/>
        <w:numPr>
          <w:ilvl w:val="0"/>
          <w:numId w:val="3"/>
        </w:numPr>
        <w:spacing w:after="120" w:line="240" w:lineRule="auto"/>
        <w:jc w:val="both"/>
        <w:rPr>
          <w:rFonts w:cstheme="minorHAnsi"/>
          <w:color w:val="FF0000"/>
          <w:sz w:val="28"/>
          <w:szCs w:val="28"/>
        </w:rPr>
      </w:pPr>
      <w:r>
        <w:rPr>
          <w:rFonts w:ascii="Arial" w:hAnsi="Arial" w:cs="Arial"/>
          <w:sz w:val="20"/>
        </w:rPr>
        <w:t>s</w:t>
      </w:r>
      <w:r w:rsidRPr="000554D5">
        <w:rPr>
          <w:rFonts w:ascii="Arial" w:hAnsi="Arial" w:cs="Arial"/>
          <w:sz w:val="20"/>
        </w:rPr>
        <w:t>oit d’une décision judiciaire exécutoire</w:t>
      </w:r>
      <w:r w:rsidRPr="001A58E0">
        <w:rPr>
          <w:rFonts w:cstheme="minorHAnsi"/>
          <w:color w:val="FF0000"/>
          <w:sz w:val="28"/>
          <w:szCs w:val="28"/>
        </w:rPr>
        <w:t xml:space="preserve">. </w:t>
      </w:r>
    </w:p>
    <w:p w14:paraId="5F232006" w14:textId="77777777" w:rsidR="00904E0D" w:rsidRPr="00AA726E" w:rsidRDefault="00904E0D" w:rsidP="00904E0D">
      <w:pPr>
        <w:pStyle w:val="Titre1"/>
        <w:numPr>
          <w:ilvl w:val="0"/>
          <w:numId w:val="16"/>
        </w:numPr>
        <w:tabs>
          <w:tab w:val="num" w:pos="360"/>
        </w:tabs>
        <w:spacing w:before="240" w:after="120" w:line="240" w:lineRule="auto"/>
        <w:ind w:left="0" w:firstLine="0"/>
        <w:rPr>
          <w:rFonts w:cs="Arial"/>
        </w:rPr>
      </w:pPr>
      <w:bookmarkStart w:id="24" w:name="_Toc511720273"/>
      <w:r w:rsidRPr="00AA726E">
        <w:rPr>
          <w:rFonts w:cs="Arial"/>
          <w:lang w:val="fr-FR"/>
        </w:rPr>
        <w:t>Etat des lieux</w:t>
      </w:r>
      <w:bookmarkEnd w:id="24"/>
    </w:p>
    <w:p w14:paraId="61907F43" w14:textId="77777777" w:rsidR="00904E0D" w:rsidRPr="00AE2941" w:rsidRDefault="00904E0D" w:rsidP="00674FAB">
      <w:pPr>
        <w:pStyle w:val="Titre2"/>
        <w:numPr>
          <w:ilvl w:val="1"/>
          <w:numId w:val="16"/>
        </w:numPr>
        <w:spacing w:before="120" w:after="120" w:line="240" w:lineRule="auto"/>
        <w:rPr>
          <w:rFonts w:cs="Arial"/>
          <w:sz w:val="22"/>
          <w:szCs w:val="22"/>
        </w:rPr>
      </w:pPr>
      <w:bookmarkStart w:id="25" w:name="_Toc511720274"/>
      <w:r w:rsidRPr="00AE2941">
        <w:rPr>
          <w:rFonts w:cs="Arial"/>
          <w:sz w:val="22"/>
          <w:szCs w:val="22"/>
        </w:rPr>
        <w:t>Etat des lieux d’entrée</w:t>
      </w:r>
      <w:bookmarkEnd w:id="25"/>
    </w:p>
    <w:p w14:paraId="7F6F1B8E" w14:textId="77777777" w:rsidR="00904E0D" w:rsidRDefault="00904E0D" w:rsidP="00904E0D">
      <w:pPr>
        <w:tabs>
          <w:tab w:val="left" w:pos="2694"/>
        </w:tabs>
        <w:spacing w:after="120" w:line="240" w:lineRule="auto"/>
        <w:rPr>
          <w:rFonts w:cs="Arial"/>
          <w:szCs w:val="20"/>
        </w:rPr>
      </w:pPr>
      <w:r w:rsidRPr="00AA726E">
        <w:rPr>
          <w:rFonts w:cs="Arial"/>
          <w:szCs w:val="20"/>
        </w:rPr>
        <w:t xml:space="preserve">Les parties s’engagent, avant l’entrée en jouissance du </w:t>
      </w:r>
      <w:r>
        <w:rPr>
          <w:rFonts w:cs="Arial"/>
          <w:szCs w:val="20"/>
        </w:rPr>
        <w:t>sous-locataire</w:t>
      </w:r>
      <w:r w:rsidRPr="00AA726E">
        <w:rPr>
          <w:rFonts w:cs="Arial"/>
          <w:szCs w:val="20"/>
        </w:rPr>
        <w:t xml:space="preserve">, à dresser contradictoirement un état des lieux détaillé, à l’amiable ou par un </w:t>
      </w:r>
      <w:r w:rsidRPr="00B66599">
        <w:rPr>
          <w:rFonts w:cs="Arial"/>
          <w:szCs w:val="20"/>
        </w:rPr>
        <w:t>expert. Cet</w:t>
      </w:r>
      <w:r w:rsidRPr="00AA726E">
        <w:rPr>
          <w:rFonts w:cs="Arial"/>
          <w:szCs w:val="20"/>
        </w:rPr>
        <w:t xml:space="preserve"> état des lieux est dressé, soit au cours de la période où les locaux sont inoccupés, soit au cours du premier mois d'occupation. </w:t>
      </w:r>
    </w:p>
    <w:p w14:paraId="7C9C3596" w14:textId="77777777" w:rsidR="008C0929" w:rsidRPr="00B66599" w:rsidRDefault="008C0929" w:rsidP="008C0929">
      <w:pPr>
        <w:spacing w:after="120" w:line="240" w:lineRule="auto"/>
        <w:rPr>
          <w:rFonts w:cs="Arial"/>
          <w:szCs w:val="20"/>
        </w:rPr>
      </w:pPr>
      <w:r w:rsidRPr="00B66599">
        <w:rPr>
          <w:rFonts w:cs="Arial"/>
          <w:szCs w:val="20"/>
        </w:rPr>
        <w:t xml:space="preserve">En cas d’état des lieux réalisé lorsque le bien n’est pas occupé, le preneur bénéficie d’un mois pour notifier ses remarques complémentaires. </w:t>
      </w:r>
    </w:p>
    <w:p w14:paraId="0FC0BEEB" w14:textId="77777777" w:rsidR="008C0929" w:rsidRDefault="008C0929" w:rsidP="008C0929">
      <w:pPr>
        <w:spacing w:after="120" w:line="240" w:lineRule="auto"/>
        <w:rPr>
          <w:rFonts w:cs="Arial"/>
          <w:szCs w:val="20"/>
        </w:rPr>
      </w:pPr>
      <w:r w:rsidRPr="00B66599">
        <w:rPr>
          <w:rFonts w:cs="Arial"/>
          <w:szCs w:val="20"/>
        </w:rPr>
        <w:t xml:space="preserve">Il est annexé au présent bail (Annexe 4) et doit être enregistré. </w:t>
      </w:r>
    </w:p>
    <w:p w14:paraId="037B0792" w14:textId="77777777" w:rsidR="00680402" w:rsidRDefault="00680402" w:rsidP="00680402">
      <w:pPr>
        <w:spacing w:after="120" w:line="240" w:lineRule="auto"/>
        <w:rPr>
          <w:rFonts w:cs="Arial"/>
          <w:szCs w:val="20"/>
        </w:rPr>
      </w:pPr>
      <w:r w:rsidRPr="00B66599">
        <w:rPr>
          <w:rFonts w:cs="Arial"/>
          <w:szCs w:val="20"/>
        </w:rPr>
        <w:t xml:space="preserve">En cas de recours à un expert, les frais sont partagés entre les parties. </w:t>
      </w:r>
      <w:r>
        <w:rPr>
          <w:rFonts w:cs="Arial"/>
          <w:szCs w:val="20"/>
        </w:rPr>
        <w:t xml:space="preserve">   </w:t>
      </w:r>
    </w:p>
    <w:p w14:paraId="296C9B26" w14:textId="21DE2F54" w:rsidR="00680402" w:rsidRPr="00B66599" w:rsidRDefault="00680402" w:rsidP="00680402">
      <w:pPr>
        <w:spacing w:after="120" w:line="240" w:lineRule="auto"/>
        <w:rPr>
          <w:rFonts w:cs="Arial"/>
          <w:szCs w:val="20"/>
        </w:rPr>
      </w:pPr>
      <w:r w:rsidRPr="00AA726E">
        <w:rPr>
          <w:rFonts w:cs="Arial"/>
          <w:szCs w:val="20"/>
          <w:highlight w:val="lightGray"/>
        </w:rPr>
        <w:t>Dans ce dernier cas, elles désignent de commun accord l’expert M………</w:t>
      </w:r>
      <w:r>
        <w:rPr>
          <w:rFonts w:cs="Arial"/>
          <w:szCs w:val="20"/>
          <w:highlight w:val="lightGray"/>
        </w:rPr>
        <w:t>.</w:t>
      </w:r>
      <w:r w:rsidRPr="00AA726E">
        <w:rPr>
          <w:rFonts w:cs="Arial"/>
          <w:szCs w:val="20"/>
          <w:highlight w:val="lightGray"/>
        </w:rPr>
        <w:t>………</w:t>
      </w:r>
      <w:r>
        <w:rPr>
          <w:rFonts w:cs="Arial"/>
          <w:szCs w:val="20"/>
          <w:highlight w:val="lightGray"/>
        </w:rPr>
        <w:t>.</w:t>
      </w:r>
      <w:r w:rsidRPr="00AA726E">
        <w:rPr>
          <w:rFonts w:cs="Arial"/>
          <w:szCs w:val="20"/>
          <w:highlight w:val="lightGray"/>
        </w:rPr>
        <w:t>…………</w:t>
      </w:r>
      <w:r>
        <w:rPr>
          <w:rFonts w:cs="Arial"/>
          <w:szCs w:val="20"/>
          <w:highlight w:val="lightGray"/>
        </w:rPr>
        <w:t>.</w:t>
      </w:r>
      <w:r w:rsidRPr="00AA726E">
        <w:rPr>
          <w:rFonts w:cs="Arial"/>
          <w:szCs w:val="20"/>
          <w:highlight w:val="lightGray"/>
        </w:rPr>
        <w:t>………</w:t>
      </w:r>
      <w:r>
        <w:rPr>
          <w:rFonts w:cs="Arial"/>
          <w:szCs w:val="20"/>
          <w:highlight w:val="lightGray"/>
        </w:rPr>
        <w:t xml:space="preserve"> </w:t>
      </w:r>
      <w:r w:rsidRPr="00AA726E">
        <w:rPr>
          <w:rFonts w:cs="Arial"/>
          <w:szCs w:val="20"/>
          <w:highlight w:val="lightGray"/>
        </w:rPr>
        <w:t>………………………</w:t>
      </w:r>
      <w:r>
        <w:rPr>
          <w:rFonts w:cs="Arial"/>
          <w:szCs w:val="20"/>
          <w:highlight w:val="lightGray"/>
        </w:rPr>
        <w:t>……….</w:t>
      </w:r>
      <w:r w:rsidRPr="00AA726E">
        <w:rPr>
          <w:rFonts w:cs="Arial"/>
          <w:szCs w:val="20"/>
          <w:highlight w:val="lightGray"/>
        </w:rPr>
        <w:t>..en qualité d’expert(s) pour cette mission.</w:t>
      </w:r>
    </w:p>
    <w:p w14:paraId="64811E34" w14:textId="2898C4F6" w:rsidR="00904E0D" w:rsidRPr="00B66599" w:rsidRDefault="00455D01" w:rsidP="00904E0D">
      <w:pPr>
        <w:spacing w:after="120" w:line="240" w:lineRule="auto"/>
        <w:rPr>
          <w:rFonts w:cs="Arial"/>
          <w:szCs w:val="20"/>
        </w:rPr>
      </w:pPr>
      <w:r>
        <w:rPr>
          <w:rFonts w:cs="Arial"/>
          <w:szCs w:val="20"/>
        </w:rPr>
        <w:t>A défaut d’état des lieux d’entrée</w:t>
      </w:r>
      <w:r w:rsidR="00904E0D" w:rsidRPr="00B66599">
        <w:rPr>
          <w:rFonts w:cs="Arial"/>
          <w:szCs w:val="20"/>
        </w:rPr>
        <w:t>, le preneur sera présumé, à l’issue du bail, avoir reçu le bien loué dans le même état que celui où il se trouve à la fin du bail</w:t>
      </w:r>
      <w:r w:rsidR="00A21CB6">
        <w:rPr>
          <w:rFonts w:cs="Arial"/>
          <w:szCs w:val="20"/>
        </w:rPr>
        <w:t>,</w:t>
      </w:r>
      <w:r w:rsidR="00904E0D" w:rsidRPr="00B66599">
        <w:rPr>
          <w:rFonts w:cs="Arial"/>
          <w:szCs w:val="20"/>
        </w:rPr>
        <w:t xml:space="preserve"> sauf preuve contraire apportée par le bailleur.</w:t>
      </w:r>
    </w:p>
    <w:p w14:paraId="62EF198C" w14:textId="0ADABB95" w:rsidR="00904E0D" w:rsidRDefault="00904E0D" w:rsidP="00904E0D">
      <w:pPr>
        <w:spacing w:after="120" w:line="240" w:lineRule="auto"/>
        <w:rPr>
          <w:rFonts w:cs="Arial"/>
          <w:szCs w:val="20"/>
        </w:rPr>
      </w:pPr>
    </w:p>
    <w:p w14:paraId="09B3F47E" w14:textId="77777777" w:rsidR="00904E0D" w:rsidRPr="00AE2941" w:rsidRDefault="00904E0D" w:rsidP="00674FAB">
      <w:pPr>
        <w:pStyle w:val="Titre2"/>
        <w:numPr>
          <w:ilvl w:val="1"/>
          <w:numId w:val="16"/>
        </w:numPr>
        <w:spacing w:before="120" w:after="120" w:line="240" w:lineRule="auto"/>
        <w:rPr>
          <w:rFonts w:cs="Arial"/>
          <w:sz w:val="22"/>
          <w:szCs w:val="22"/>
        </w:rPr>
      </w:pPr>
      <w:bookmarkStart w:id="26" w:name="_Toc511720275"/>
      <w:r w:rsidRPr="00AE2941">
        <w:rPr>
          <w:rFonts w:cs="Arial"/>
          <w:sz w:val="22"/>
          <w:szCs w:val="22"/>
        </w:rPr>
        <w:lastRenderedPageBreak/>
        <w:t>Etat des lieux de sortie</w:t>
      </w:r>
      <w:bookmarkEnd w:id="26"/>
    </w:p>
    <w:p w14:paraId="57B73713" w14:textId="77777777" w:rsidR="00904E0D" w:rsidRPr="00AA726E" w:rsidRDefault="00904E0D" w:rsidP="00904E0D">
      <w:pPr>
        <w:spacing w:after="120" w:line="240" w:lineRule="auto"/>
        <w:rPr>
          <w:rFonts w:cs="Arial"/>
          <w:szCs w:val="20"/>
        </w:rPr>
      </w:pPr>
      <w:r w:rsidRPr="00AA726E">
        <w:rPr>
          <w:rFonts w:cs="Arial"/>
          <w:szCs w:val="20"/>
        </w:rPr>
        <w:t>Sans préjudice de l’article 9.1., le preneur doit, à l’échéance du bail, rendre le bien loué tel qu’il l</w:t>
      </w:r>
      <w:r>
        <w:rPr>
          <w:rFonts w:cs="Arial"/>
          <w:szCs w:val="20"/>
        </w:rPr>
        <w:t>’</w:t>
      </w:r>
      <w:r w:rsidRPr="00AA726E">
        <w:rPr>
          <w:rFonts w:cs="Arial"/>
          <w:szCs w:val="20"/>
        </w:rPr>
        <w:t xml:space="preserve">a reçu suivant l’état des </w:t>
      </w:r>
      <w:r w:rsidRPr="000E594D">
        <w:rPr>
          <w:rFonts w:cs="Arial"/>
          <w:szCs w:val="20"/>
        </w:rPr>
        <w:t>lieux s’il a été dressé, sauf ce qui a</w:t>
      </w:r>
      <w:r w:rsidRPr="00AA726E">
        <w:rPr>
          <w:rFonts w:cs="Arial"/>
          <w:szCs w:val="20"/>
        </w:rPr>
        <w:t xml:space="preserve"> péri ou a été dégradé par vétusté ou force majeure.</w:t>
      </w:r>
    </w:p>
    <w:p w14:paraId="2AC8C1AD" w14:textId="77777777" w:rsidR="00904E0D" w:rsidRPr="00AA726E" w:rsidRDefault="00904E0D" w:rsidP="00904E0D">
      <w:pPr>
        <w:spacing w:after="120" w:line="240" w:lineRule="auto"/>
        <w:rPr>
          <w:rFonts w:cs="Arial"/>
          <w:szCs w:val="20"/>
        </w:rPr>
      </w:pPr>
      <w:r w:rsidRPr="00AA726E">
        <w:rPr>
          <w:rFonts w:cs="Arial"/>
          <w:szCs w:val="20"/>
        </w:rPr>
        <w:t xml:space="preserve">Lorsqu’un état des lieux d’entrée a été dressé, chaque partie peut requérir l’établissement d’un état des lieux de sortie contradictoire et à frais partagés. </w:t>
      </w:r>
    </w:p>
    <w:p w14:paraId="72BAC14B" w14:textId="77777777" w:rsidR="00904E0D" w:rsidRPr="00573E3A" w:rsidRDefault="00904E0D" w:rsidP="00904E0D">
      <w:pPr>
        <w:spacing w:after="120" w:line="240" w:lineRule="auto"/>
        <w:rPr>
          <w:rFonts w:cs="Arial"/>
          <w:szCs w:val="20"/>
        </w:rPr>
      </w:pPr>
      <w:r w:rsidRPr="00573E3A">
        <w:rPr>
          <w:rFonts w:cs="Arial"/>
          <w:szCs w:val="20"/>
        </w:rPr>
        <w:t>Cet état des lieux est établi après la libération des lieux par le sous-locataire et avant la remise des clés au bailleur</w:t>
      </w:r>
      <w:r w:rsidRPr="009843DF">
        <w:rPr>
          <w:rFonts w:cs="Arial"/>
          <w:szCs w:val="20"/>
        </w:rPr>
        <w:t xml:space="preserve"> et au plus tard dans le mois après libération des lieux par le preneur</w:t>
      </w:r>
      <w:r w:rsidRPr="00573E3A">
        <w:rPr>
          <w:rFonts w:cs="Arial"/>
          <w:szCs w:val="20"/>
        </w:rPr>
        <w:t>.</w:t>
      </w:r>
    </w:p>
    <w:p w14:paraId="019643F9" w14:textId="77777777" w:rsidR="00904E0D" w:rsidRPr="00AA726E" w:rsidRDefault="00904E0D" w:rsidP="00904E0D">
      <w:pPr>
        <w:spacing w:after="120" w:line="240" w:lineRule="auto"/>
        <w:rPr>
          <w:rFonts w:cs="Arial"/>
          <w:szCs w:val="20"/>
          <w:highlight w:val="lightGray"/>
        </w:rPr>
      </w:pPr>
      <w:r w:rsidRPr="00AA726E">
        <w:rPr>
          <w:rFonts w:cs="Arial"/>
          <w:szCs w:val="20"/>
          <w:highlight w:val="lightGray"/>
        </w:rPr>
        <w:t>Le constat d’état des lieux de sortie sera établi selon les mêmes modalités qu’à l’entrée.</w:t>
      </w:r>
    </w:p>
    <w:p w14:paraId="7CBA6652" w14:textId="77777777" w:rsidR="00904E0D" w:rsidRPr="00AA726E" w:rsidRDefault="00904E0D" w:rsidP="00904E0D">
      <w:pPr>
        <w:spacing w:after="120" w:line="240" w:lineRule="auto"/>
        <w:rPr>
          <w:rFonts w:cs="Arial"/>
          <w:szCs w:val="20"/>
          <w:highlight w:val="lightGray"/>
        </w:rPr>
      </w:pPr>
      <w:r w:rsidRPr="00AA726E">
        <w:rPr>
          <w:rFonts w:cs="Arial"/>
          <w:szCs w:val="20"/>
          <w:highlight w:val="lightGray"/>
        </w:rPr>
        <w:t xml:space="preserve">L’expert ci-avant désigné l’est également pour dresser l’état des lieux de sortie et a pour mission de constater et d’évaluer les dégâts dont le preneur est responsable. S’il a cessé ses activités, les parties devront désigner un autre expert au plus tard un mois avant la fin du bail. À défaut d’accord, le juge de paix sera saisi par la partie la plus diligente. </w:t>
      </w:r>
    </w:p>
    <w:p w14:paraId="56685072" w14:textId="77777777" w:rsidR="00904E0D" w:rsidRDefault="00904E0D" w:rsidP="00904E0D">
      <w:pPr>
        <w:spacing w:after="120" w:line="240" w:lineRule="auto"/>
        <w:rPr>
          <w:rFonts w:cs="Arial"/>
          <w:szCs w:val="20"/>
          <w:highlight w:val="lightGray"/>
        </w:rPr>
      </w:pPr>
      <w:r w:rsidRPr="00AA726E">
        <w:rPr>
          <w:rFonts w:cs="Arial"/>
          <w:szCs w:val="20"/>
          <w:highlight w:val="lightGray"/>
        </w:rPr>
        <w:t>Les compteurs d’eau, de gaz et d’électricité devront rester ouverts jusqu’à la fin de cet état des lieux de sortie.</w:t>
      </w:r>
    </w:p>
    <w:p w14:paraId="724A4811" w14:textId="5CCFB9A1" w:rsidR="00904E0D" w:rsidRPr="00AE3621" w:rsidRDefault="00904E0D" w:rsidP="00AE3621">
      <w:pPr>
        <w:spacing w:before="120" w:after="240" w:line="240" w:lineRule="auto"/>
        <w:rPr>
          <w:rFonts w:cs="Arial"/>
          <w:szCs w:val="20"/>
        </w:rPr>
      </w:pPr>
      <w:r w:rsidRPr="00AA726E">
        <w:rPr>
          <w:rFonts w:cs="Arial"/>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26BBA159" w14:textId="77777777" w:rsidR="00904E0D" w:rsidRPr="00AA726E" w:rsidRDefault="00904E0D" w:rsidP="00904E0D">
      <w:pPr>
        <w:pStyle w:val="Titre1"/>
        <w:numPr>
          <w:ilvl w:val="0"/>
          <w:numId w:val="16"/>
        </w:numPr>
        <w:tabs>
          <w:tab w:val="num" w:pos="360"/>
        </w:tabs>
        <w:spacing w:before="240" w:after="120" w:line="240" w:lineRule="auto"/>
        <w:ind w:left="0" w:firstLine="0"/>
        <w:rPr>
          <w:rFonts w:cs="Arial"/>
          <w:lang w:val="fr-FR"/>
        </w:rPr>
      </w:pPr>
      <w:bookmarkStart w:id="27" w:name="_Toc511720277"/>
      <w:r w:rsidRPr="00AA726E">
        <w:rPr>
          <w:rFonts w:cs="Arial"/>
          <w:lang w:val="fr-FR"/>
        </w:rPr>
        <w:t>Entretien et réparations</w:t>
      </w:r>
      <w:bookmarkEnd w:id="17"/>
      <w:bookmarkEnd w:id="18"/>
      <w:bookmarkEnd w:id="19"/>
      <w:bookmarkEnd w:id="20"/>
      <w:bookmarkEnd w:id="27"/>
    </w:p>
    <w:p w14:paraId="07299FD6" w14:textId="77777777" w:rsidR="00904E0D" w:rsidRPr="00AE2941" w:rsidRDefault="00904E0D" w:rsidP="00D36CED">
      <w:pPr>
        <w:pStyle w:val="Titre2"/>
        <w:numPr>
          <w:ilvl w:val="1"/>
          <w:numId w:val="16"/>
        </w:numPr>
        <w:spacing w:before="120" w:after="120" w:line="240" w:lineRule="auto"/>
        <w:rPr>
          <w:rFonts w:cs="Arial"/>
          <w:sz w:val="22"/>
          <w:szCs w:val="22"/>
        </w:rPr>
      </w:pPr>
      <w:bookmarkStart w:id="28" w:name="_Toc511720278"/>
      <w:r w:rsidRPr="00AE2941">
        <w:rPr>
          <w:rFonts w:cs="Arial"/>
          <w:sz w:val="22"/>
          <w:szCs w:val="22"/>
        </w:rPr>
        <w:t>Principes</w:t>
      </w:r>
      <w:bookmarkEnd w:id="28"/>
    </w:p>
    <w:p w14:paraId="62E599AD" w14:textId="77777777" w:rsidR="00904E0D" w:rsidRPr="00AA726E" w:rsidRDefault="00904E0D" w:rsidP="00904E0D">
      <w:pPr>
        <w:spacing w:after="120" w:line="240" w:lineRule="auto"/>
        <w:rPr>
          <w:rFonts w:cs="Arial"/>
          <w:bCs/>
          <w:szCs w:val="20"/>
        </w:rPr>
      </w:pPr>
      <w:r w:rsidRPr="00AA726E">
        <w:rPr>
          <w:rFonts w:cs="Arial"/>
          <w:bCs/>
          <w:szCs w:val="20"/>
        </w:rPr>
        <w:t>Le preneur</w:t>
      </w:r>
      <w:r w:rsidRPr="00AA726E">
        <w:rPr>
          <w:rFonts w:cs="Arial"/>
          <w:szCs w:val="20"/>
        </w:rPr>
        <w:t xml:space="preserve"> est tenu d’effectuer les travaux de menu entretien ainsi que les réparations locatives qui ne sont pas occasionnées par vétusté ou force majeure. </w:t>
      </w:r>
    </w:p>
    <w:p w14:paraId="1D455FE3" w14:textId="77777777" w:rsidR="00904E0D" w:rsidRPr="00AA726E" w:rsidRDefault="00904E0D" w:rsidP="00904E0D">
      <w:pPr>
        <w:spacing w:after="240" w:line="240" w:lineRule="auto"/>
        <w:rPr>
          <w:rFonts w:cs="Arial"/>
          <w:szCs w:val="20"/>
        </w:rPr>
      </w:pPr>
      <w:r w:rsidRPr="00AA726E">
        <w:rPr>
          <w:rFonts w:cs="Arial"/>
          <w:szCs w:val="20"/>
        </w:rPr>
        <w:t>Le bailleur devra pour sa part effectuer, pendant la durée du bail, toutes les réparations qui peuvent devenir nécessaires, autres que les travaux de menu entretien et les réparations locatives ainsi que ceux qui résultent de la faute du preneur.</w:t>
      </w:r>
    </w:p>
    <w:p w14:paraId="097C395F" w14:textId="77777777" w:rsidR="00904E0D" w:rsidRPr="00AE2941" w:rsidRDefault="00904E0D" w:rsidP="00D36CED">
      <w:pPr>
        <w:pStyle w:val="Titre2"/>
        <w:numPr>
          <w:ilvl w:val="1"/>
          <w:numId w:val="16"/>
        </w:numPr>
        <w:spacing w:before="120" w:after="120" w:line="240" w:lineRule="auto"/>
        <w:rPr>
          <w:rFonts w:cs="Arial"/>
          <w:sz w:val="22"/>
          <w:szCs w:val="22"/>
        </w:rPr>
      </w:pPr>
      <w:bookmarkStart w:id="29" w:name="_Toc511720279"/>
      <w:r w:rsidRPr="00AE2941">
        <w:rPr>
          <w:rFonts w:cs="Arial"/>
          <w:sz w:val="22"/>
          <w:szCs w:val="22"/>
        </w:rPr>
        <w:t>Liste des réparations et travaux d’entretien impérativement à charge du preneur ou du bailleur</w:t>
      </w:r>
      <w:bookmarkEnd w:id="29"/>
      <w:r w:rsidRPr="00AE2941">
        <w:rPr>
          <w:rFonts w:cs="Arial"/>
          <w:sz w:val="22"/>
          <w:szCs w:val="22"/>
        </w:rPr>
        <w:t xml:space="preserve"> </w:t>
      </w:r>
    </w:p>
    <w:p w14:paraId="7DB1A3EF" w14:textId="77777777" w:rsidR="00904E0D" w:rsidRPr="00AA726E" w:rsidRDefault="00904E0D" w:rsidP="00904E0D">
      <w:pPr>
        <w:spacing w:after="120" w:line="240" w:lineRule="auto"/>
        <w:rPr>
          <w:rFonts w:cs="Arial"/>
          <w:iCs/>
          <w:szCs w:val="20"/>
        </w:rPr>
      </w:pPr>
      <w:r w:rsidRPr="00AA726E">
        <w:rPr>
          <w:rFonts w:cs="Arial"/>
          <w:iCs/>
          <w:szCs w:val="20"/>
        </w:rPr>
        <w:t>Les principales réparations d’entretien et travaux à charge respectivement du preneur et du bailleur sont énumérés aux annexes de l’arrêté du Gouvernement du 23 novembre 2017 déterminant la liste non-limitative des réparations et travaux d’entretien impérativement à charge du preneur ou du bailleur.</w:t>
      </w:r>
    </w:p>
    <w:p w14:paraId="22EB1165" w14:textId="77777777" w:rsidR="00904E0D" w:rsidRPr="00AA726E" w:rsidRDefault="00904E0D" w:rsidP="00904E0D">
      <w:pPr>
        <w:spacing w:after="240" w:line="240" w:lineRule="auto"/>
        <w:rPr>
          <w:rFonts w:cs="Arial"/>
          <w:iCs/>
          <w:szCs w:val="20"/>
        </w:rPr>
      </w:pPr>
      <w:r w:rsidRPr="00AA726E">
        <w:rPr>
          <w:rFonts w:cs="Arial"/>
          <w:iCs/>
          <w:szCs w:val="20"/>
        </w:rPr>
        <w:t>Les parties se réfèreront notamment à ces annexes pour déterminer leurs obligations respectives.</w:t>
      </w:r>
      <w:r w:rsidRPr="00262EC4">
        <w:rPr>
          <w:rFonts w:cs="Arial"/>
          <w:iCs/>
          <w:szCs w:val="20"/>
        </w:rPr>
        <w:t xml:space="preserve"> </w:t>
      </w:r>
      <w:r w:rsidRPr="00AA726E">
        <w:rPr>
          <w:rFonts w:cs="Arial"/>
          <w:iCs/>
          <w:szCs w:val="20"/>
        </w:rPr>
        <w:t>A défaut de mention dans ces annexes, les travaux de menu entretien et les réparations locatives à charge du preneur sont déterminés conformément à l’usage des lieux.</w:t>
      </w:r>
    </w:p>
    <w:p w14:paraId="3DE5B9B4" w14:textId="77777777" w:rsidR="00904E0D" w:rsidRPr="00AE2941" w:rsidRDefault="00904E0D" w:rsidP="00D36CED">
      <w:pPr>
        <w:pStyle w:val="Titre2"/>
        <w:numPr>
          <w:ilvl w:val="1"/>
          <w:numId w:val="16"/>
        </w:numPr>
        <w:spacing w:before="120" w:after="120" w:line="240" w:lineRule="auto"/>
        <w:rPr>
          <w:rFonts w:cs="Arial"/>
          <w:sz w:val="22"/>
          <w:szCs w:val="22"/>
        </w:rPr>
      </w:pPr>
      <w:bookmarkStart w:id="30" w:name="_Toc511720280"/>
      <w:r w:rsidRPr="00AE2941">
        <w:rPr>
          <w:rFonts w:cs="Arial"/>
          <w:sz w:val="22"/>
          <w:szCs w:val="22"/>
        </w:rPr>
        <w:t>Réparations et travaux d’entretien à l’usage commun de plusieurs unités d’habitation</w:t>
      </w:r>
      <w:bookmarkEnd w:id="30"/>
    </w:p>
    <w:p w14:paraId="31120515" w14:textId="2ED07FB5" w:rsidR="00904E0D" w:rsidRPr="00AA726E" w:rsidRDefault="00904E0D" w:rsidP="00904E0D">
      <w:pPr>
        <w:spacing w:after="240" w:line="240" w:lineRule="auto"/>
        <w:rPr>
          <w:rFonts w:cs="Arial"/>
          <w:iCs/>
          <w:color w:val="4472C4" w:themeColor="accent1"/>
          <w:szCs w:val="20"/>
        </w:rPr>
      </w:pPr>
      <w:r w:rsidRPr="00AA726E">
        <w:rPr>
          <w:rFonts w:cs="Arial"/>
          <w:iCs/>
          <w:szCs w:val="20"/>
          <w:highlight w:val="lightGray"/>
        </w:rPr>
        <w:t>Lorsque les réparations et travaux d’entretien précités peuvent être mis à charge du preneur et sont destinés à l’usage commun de plusieurs unités d’habitation, le bailleur pourra, sauf si le bail prévoit un forfait pour les charges et frais communs, réclamer au preneur le coût y afférent à titre de charges communes, conformément à la répartition prévue à l’article 5.</w:t>
      </w:r>
    </w:p>
    <w:p w14:paraId="1B59D68A" w14:textId="77777777" w:rsidR="00904E0D" w:rsidRPr="00AE2941" w:rsidRDefault="00904E0D" w:rsidP="00A37833">
      <w:pPr>
        <w:pStyle w:val="Titre2"/>
        <w:numPr>
          <w:ilvl w:val="1"/>
          <w:numId w:val="16"/>
        </w:numPr>
        <w:spacing w:before="120" w:after="120" w:line="240" w:lineRule="auto"/>
        <w:rPr>
          <w:rFonts w:cs="Arial"/>
          <w:sz w:val="22"/>
          <w:szCs w:val="22"/>
        </w:rPr>
      </w:pPr>
      <w:bookmarkStart w:id="31" w:name="_Toc511720281"/>
      <w:r w:rsidRPr="00AE2941">
        <w:rPr>
          <w:rFonts w:cs="Arial"/>
          <w:sz w:val="22"/>
          <w:szCs w:val="22"/>
        </w:rPr>
        <w:t>Périodicité de l’entretien locatif et attestation</w:t>
      </w:r>
      <w:bookmarkEnd w:id="31"/>
    </w:p>
    <w:p w14:paraId="608832CA" w14:textId="55D981E3" w:rsidR="00904E0D" w:rsidRPr="00AA726E" w:rsidRDefault="00904E0D" w:rsidP="00904E0D">
      <w:pPr>
        <w:pStyle w:val="Corpsdetexte2"/>
        <w:spacing w:line="240" w:lineRule="auto"/>
        <w:jc w:val="both"/>
        <w:rPr>
          <w:rFonts w:ascii="Arial" w:hAnsi="Arial" w:cs="Arial"/>
          <w:i/>
          <w:iCs/>
          <w:sz w:val="20"/>
          <w:szCs w:val="20"/>
          <w:lang w:val="fr-FR"/>
        </w:rPr>
      </w:pPr>
      <w:r>
        <w:rPr>
          <w:rFonts w:ascii="Arial" w:hAnsi="Arial" w:cs="Arial"/>
          <w:sz w:val="20"/>
          <w:szCs w:val="20"/>
          <w:lang w:val="fr-FR"/>
        </w:rPr>
        <w:t>Le</w:t>
      </w:r>
      <w:r w:rsidRPr="00AA726E">
        <w:rPr>
          <w:rFonts w:ascii="Arial" w:hAnsi="Arial" w:cs="Arial"/>
          <w:sz w:val="20"/>
          <w:szCs w:val="20"/>
          <w:lang w:val="fr-FR"/>
        </w:rPr>
        <w:t xml:space="preserve"> preneur fera procéder </w:t>
      </w:r>
      <w:r w:rsidR="00585154">
        <w:rPr>
          <w:rFonts w:ascii="Arial" w:hAnsi="Arial" w:cs="Arial"/>
          <w:sz w:val="20"/>
          <w:szCs w:val="20"/>
          <w:lang w:val="fr-FR"/>
        </w:rPr>
        <w:t>au menu</w:t>
      </w:r>
      <w:r w:rsidR="009D6678">
        <w:rPr>
          <w:rFonts w:ascii="Arial" w:hAnsi="Arial" w:cs="Arial"/>
          <w:sz w:val="20"/>
          <w:szCs w:val="20"/>
          <w:lang w:val="fr-FR"/>
        </w:rPr>
        <w:t xml:space="preserve"> </w:t>
      </w:r>
      <w:r w:rsidRPr="00E833B1">
        <w:rPr>
          <w:rFonts w:ascii="Arial" w:hAnsi="Arial" w:cs="Arial"/>
          <w:sz w:val="20"/>
          <w:szCs w:val="20"/>
          <w:lang w:val="fr-FR"/>
        </w:rPr>
        <w:t>entretien</w:t>
      </w:r>
      <w:r w:rsidRPr="00AA726E">
        <w:rPr>
          <w:rFonts w:ascii="Arial" w:hAnsi="Arial" w:cs="Arial"/>
          <w:sz w:val="20"/>
          <w:szCs w:val="20"/>
          <w:lang w:val="fr-FR"/>
        </w:rPr>
        <w:t xml:space="preserve"> des éléments suivants selon les périodicités suivantes :</w:t>
      </w:r>
    </w:p>
    <w:p w14:paraId="6411543C" w14:textId="77777777" w:rsidR="00904E0D" w:rsidRDefault="00904E0D" w:rsidP="00904E0D">
      <w:pPr>
        <w:spacing w:after="120" w:line="240" w:lineRule="auto"/>
        <w:ind w:firstLine="426"/>
        <w:rPr>
          <w:rFonts w:cs="Arial"/>
          <w:iCs/>
          <w:szCs w:val="20"/>
        </w:rPr>
      </w:pPr>
      <w:r w:rsidRPr="00AA726E">
        <w:rPr>
          <w:rFonts w:cs="Arial"/>
          <w:bCs/>
          <w:szCs w:val="20"/>
        </w:rPr>
        <w:t xml:space="preserve">• </w:t>
      </w:r>
      <w:r w:rsidRPr="00AA726E">
        <w:rPr>
          <w:rFonts w:cs="Arial"/>
          <w:iCs/>
          <w:szCs w:val="20"/>
        </w:rPr>
        <w:t xml:space="preserve">Installation de chauffage : tous les ans/autres périodes :…… </w:t>
      </w:r>
    </w:p>
    <w:p w14:paraId="07D96E5F" w14:textId="77777777" w:rsidR="00904E0D" w:rsidRDefault="00904E0D" w:rsidP="00904E0D">
      <w:pPr>
        <w:spacing w:after="120" w:line="240" w:lineRule="auto"/>
        <w:ind w:left="1416" w:firstLine="708"/>
      </w:pPr>
      <w:r w:rsidRPr="004457DA">
        <w:rPr>
          <w:highlight w:val="lightGray"/>
        </w:rPr>
        <w:t xml:space="preserve">et en produira une attestation : </w:t>
      </w:r>
      <w:r w:rsidRPr="004457DA">
        <w:rPr>
          <w:highlight w:val="lightGray"/>
        </w:rPr>
        <w:tab/>
        <w:t xml:space="preserve">Oui </w:t>
      </w:r>
      <w:r w:rsidRPr="004457DA">
        <w:rPr>
          <w:rFonts w:ascii="Symbol" w:eastAsia="Symbol" w:hAnsi="Symbol" w:cs="Symbol"/>
          <w:highlight w:val="lightGray"/>
        </w:rPr>
        <w:sym w:font="Symbol" w:char="F086"/>
      </w:r>
      <w:r w:rsidRPr="004457DA">
        <w:rPr>
          <w:highlight w:val="lightGray"/>
        </w:rPr>
        <w:t xml:space="preserve"> Non </w:t>
      </w:r>
      <w:r w:rsidRPr="004457DA">
        <w:rPr>
          <w:rFonts w:ascii="Symbol" w:eastAsia="Symbol" w:hAnsi="Symbol" w:cs="Symbol"/>
          <w:highlight w:val="lightGray"/>
        </w:rPr>
        <w:sym w:font="Symbol" w:char="F086"/>
      </w:r>
    </w:p>
    <w:p w14:paraId="3B6BED8E" w14:textId="77777777" w:rsidR="00904E0D" w:rsidRPr="00836CF2" w:rsidRDefault="00904E0D" w:rsidP="00904E0D">
      <w:pPr>
        <w:spacing w:after="120" w:line="240" w:lineRule="auto"/>
        <w:ind w:left="1416" w:hanging="990"/>
        <w:rPr>
          <w:rFonts w:cs="Arial"/>
          <w:iCs/>
          <w:szCs w:val="20"/>
        </w:rPr>
      </w:pPr>
      <w:r w:rsidRPr="00836CF2">
        <w:rPr>
          <w:rFonts w:cs="Arial"/>
          <w:bCs/>
          <w:iCs/>
          <w:szCs w:val="20"/>
        </w:rPr>
        <w:t xml:space="preserve">• </w:t>
      </w:r>
      <w:r>
        <w:rPr>
          <w:rFonts w:cs="Arial"/>
          <w:iCs/>
          <w:szCs w:val="20"/>
        </w:rPr>
        <w:t>Installation de chauffe-eau</w:t>
      </w:r>
      <w:r w:rsidRPr="00836CF2">
        <w:rPr>
          <w:rFonts w:cs="Arial"/>
          <w:iCs/>
          <w:szCs w:val="20"/>
        </w:rPr>
        <w:t xml:space="preserve"> : tous les ans/autres périodes :…… </w:t>
      </w:r>
    </w:p>
    <w:p w14:paraId="36853F85" w14:textId="77777777" w:rsidR="00904E0D" w:rsidRPr="00AA726E" w:rsidRDefault="00904E0D" w:rsidP="00904E0D">
      <w:pPr>
        <w:spacing w:after="120" w:line="240" w:lineRule="auto"/>
        <w:ind w:left="1416" w:firstLine="708"/>
        <w:rPr>
          <w:rFonts w:cs="Arial"/>
          <w:iCs/>
          <w:szCs w:val="20"/>
        </w:rPr>
      </w:pPr>
      <w:r w:rsidRPr="00836CF2">
        <w:rPr>
          <w:rFonts w:cs="Arial"/>
          <w:iCs/>
          <w:szCs w:val="20"/>
          <w:highlight w:val="lightGray"/>
        </w:rPr>
        <w:t xml:space="preserve">et en produira une attestation : </w:t>
      </w:r>
      <w:r w:rsidRPr="00836CF2">
        <w:rPr>
          <w:rFonts w:cs="Arial"/>
          <w:iCs/>
          <w:szCs w:val="20"/>
          <w:highlight w:val="lightGray"/>
        </w:rPr>
        <w:tab/>
        <w:t xml:space="preserve">Oui </w:t>
      </w:r>
      <w:r w:rsidRPr="00836CF2">
        <w:rPr>
          <w:rFonts w:ascii="Symbol" w:eastAsia="Symbol" w:hAnsi="Symbol" w:cs="Symbol"/>
          <w:szCs w:val="20"/>
          <w:highlight w:val="lightGray"/>
        </w:rPr>
        <w:sym w:font="Symbol" w:char="F086"/>
      </w:r>
      <w:r w:rsidRPr="00836CF2">
        <w:rPr>
          <w:rFonts w:cs="Arial"/>
          <w:iCs/>
          <w:szCs w:val="20"/>
          <w:highlight w:val="lightGray"/>
        </w:rPr>
        <w:t xml:space="preserve"> Non </w:t>
      </w:r>
      <w:r w:rsidRPr="00836CF2">
        <w:rPr>
          <w:rFonts w:ascii="Symbol" w:eastAsia="Symbol" w:hAnsi="Symbol" w:cs="Symbol"/>
          <w:szCs w:val="20"/>
          <w:highlight w:val="lightGray"/>
        </w:rPr>
        <w:sym w:font="Symbol" w:char="F086"/>
      </w:r>
    </w:p>
    <w:p w14:paraId="30E2B07A" w14:textId="77777777" w:rsidR="00904E0D" w:rsidRDefault="00904E0D" w:rsidP="00904E0D">
      <w:pPr>
        <w:spacing w:after="120" w:line="240" w:lineRule="auto"/>
        <w:ind w:firstLine="426"/>
        <w:rPr>
          <w:rFonts w:cs="Arial"/>
          <w:iCs/>
          <w:szCs w:val="20"/>
        </w:rPr>
      </w:pPr>
      <w:r w:rsidRPr="00AA726E">
        <w:rPr>
          <w:rFonts w:cs="Arial"/>
          <w:bCs/>
          <w:szCs w:val="20"/>
        </w:rPr>
        <w:lastRenderedPageBreak/>
        <w:t xml:space="preserve">• </w:t>
      </w:r>
      <w:r w:rsidRPr="00AA726E">
        <w:rPr>
          <w:rFonts w:cs="Arial"/>
          <w:iCs/>
          <w:szCs w:val="20"/>
        </w:rPr>
        <w:t xml:space="preserve">Cheminée(s) : tous les ans /autres périodes : …..  </w:t>
      </w:r>
    </w:p>
    <w:p w14:paraId="03990606" w14:textId="77777777" w:rsidR="00904E0D" w:rsidRPr="00AA726E" w:rsidRDefault="00904E0D" w:rsidP="00904E0D">
      <w:pPr>
        <w:spacing w:after="120" w:line="240" w:lineRule="auto"/>
        <w:ind w:left="1416" w:firstLine="708"/>
        <w:rPr>
          <w:rFonts w:cs="Arial"/>
          <w:iCs/>
          <w:szCs w:val="20"/>
        </w:rPr>
      </w:pPr>
      <w:r w:rsidRPr="00AA726E">
        <w:rPr>
          <w:rFonts w:cs="Arial"/>
          <w:iCs/>
          <w:szCs w:val="20"/>
          <w:highlight w:val="lightGray"/>
        </w:rPr>
        <w:t xml:space="preserve">et en  produira une attestation :  Oui </w:t>
      </w:r>
      <w:r w:rsidRPr="00AA726E">
        <w:rPr>
          <w:rFonts w:ascii="Symbol" w:eastAsia="Symbol" w:hAnsi="Symbol" w:cs="Symbol"/>
          <w:szCs w:val="20"/>
          <w:highlight w:val="lightGray"/>
        </w:rPr>
        <w:sym w:font="Symbol" w:char="F086"/>
      </w:r>
      <w:r w:rsidRPr="00AA726E">
        <w:rPr>
          <w:rFonts w:cs="Arial"/>
          <w:iCs/>
          <w:szCs w:val="20"/>
          <w:highlight w:val="lightGray"/>
        </w:rPr>
        <w:t xml:space="preserve"> Non </w:t>
      </w:r>
      <w:r w:rsidRPr="00AA726E">
        <w:rPr>
          <w:rFonts w:ascii="Symbol" w:eastAsia="Symbol" w:hAnsi="Symbol" w:cs="Symbol"/>
          <w:szCs w:val="20"/>
          <w:highlight w:val="lightGray"/>
        </w:rPr>
        <w:sym w:font="Symbol" w:char="F086"/>
      </w:r>
    </w:p>
    <w:p w14:paraId="2088D585" w14:textId="77777777" w:rsidR="00904E0D" w:rsidRDefault="00904E0D" w:rsidP="00904E0D">
      <w:pPr>
        <w:spacing w:after="120" w:line="240" w:lineRule="auto"/>
        <w:ind w:firstLine="426"/>
        <w:rPr>
          <w:rFonts w:cs="Arial"/>
          <w:iCs/>
          <w:szCs w:val="20"/>
        </w:rPr>
      </w:pPr>
      <w:r w:rsidRPr="00AA726E">
        <w:rPr>
          <w:rFonts w:cs="Arial"/>
          <w:bCs/>
          <w:szCs w:val="20"/>
        </w:rPr>
        <w:t xml:space="preserve">• </w:t>
      </w:r>
      <w:r w:rsidRPr="00AA726E">
        <w:rPr>
          <w:rFonts w:cs="Arial"/>
          <w:iCs/>
          <w:szCs w:val="20"/>
        </w:rPr>
        <w:t xml:space="preserve">Autres : ………………..….tous les ………… </w:t>
      </w:r>
      <w:r w:rsidRPr="00AA726E">
        <w:rPr>
          <w:rFonts w:cs="Arial"/>
          <w:iCs/>
          <w:szCs w:val="20"/>
        </w:rPr>
        <w:tab/>
      </w:r>
      <w:r>
        <w:rPr>
          <w:rFonts w:cs="Arial"/>
          <w:iCs/>
          <w:szCs w:val="20"/>
        </w:rPr>
        <w:t xml:space="preserve"> </w:t>
      </w:r>
    </w:p>
    <w:p w14:paraId="3C7411C7" w14:textId="77777777" w:rsidR="00904E0D" w:rsidRPr="00AA726E" w:rsidRDefault="00904E0D" w:rsidP="00904E0D">
      <w:pPr>
        <w:spacing w:after="120" w:line="240" w:lineRule="auto"/>
        <w:ind w:left="1416" w:firstLine="708"/>
        <w:rPr>
          <w:rFonts w:cs="Arial"/>
          <w:iCs/>
          <w:szCs w:val="20"/>
        </w:rPr>
      </w:pPr>
      <w:r w:rsidRPr="00AA726E">
        <w:rPr>
          <w:rFonts w:cs="Arial"/>
          <w:iCs/>
          <w:szCs w:val="20"/>
          <w:highlight w:val="lightGray"/>
        </w:rPr>
        <w:t xml:space="preserve">et en  produira une attestation : </w:t>
      </w:r>
      <w:r>
        <w:rPr>
          <w:rFonts w:cs="Arial"/>
          <w:iCs/>
          <w:szCs w:val="20"/>
          <w:highlight w:val="lightGray"/>
        </w:rPr>
        <w:t xml:space="preserve"> </w:t>
      </w:r>
      <w:r w:rsidRPr="00AA726E">
        <w:rPr>
          <w:rFonts w:cs="Arial"/>
          <w:iCs/>
          <w:szCs w:val="20"/>
          <w:highlight w:val="lightGray"/>
        </w:rPr>
        <w:t xml:space="preserve">Oui </w:t>
      </w:r>
      <w:r w:rsidRPr="00AA726E">
        <w:rPr>
          <w:rFonts w:ascii="Symbol" w:eastAsia="Symbol" w:hAnsi="Symbol" w:cs="Symbol"/>
          <w:szCs w:val="20"/>
          <w:highlight w:val="lightGray"/>
        </w:rPr>
        <w:sym w:font="Symbol" w:char="F086"/>
      </w:r>
      <w:r w:rsidRPr="00AA726E">
        <w:rPr>
          <w:rFonts w:cs="Arial"/>
          <w:iCs/>
          <w:szCs w:val="20"/>
          <w:highlight w:val="lightGray"/>
        </w:rPr>
        <w:t xml:space="preserve"> Non </w:t>
      </w:r>
      <w:r w:rsidRPr="00AA726E">
        <w:rPr>
          <w:rFonts w:ascii="Symbol" w:eastAsia="Symbol" w:hAnsi="Symbol" w:cs="Symbol"/>
          <w:szCs w:val="20"/>
          <w:highlight w:val="lightGray"/>
        </w:rPr>
        <w:sym w:font="Symbol" w:char="F086"/>
      </w:r>
    </w:p>
    <w:p w14:paraId="4BDADD8D" w14:textId="77777777" w:rsidR="00904E0D" w:rsidRPr="00AA726E" w:rsidRDefault="00904E0D" w:rsidP="00904E0D">
      <w:pPr>
        <w:spacing w:after="120" w:line="240" w:lineRule="auto"/>
        <w:rPr>
          <w:rFonts w:cs="Arial"/>
          <w:szCs w:val="20"/>
        </w:rPr>
      </w:pPr>
      <w:r w:rsidRPr="00573E3A">
        <w:rPr>
          <w:rFonts w:cs="Arial"/>
          <w:szCs w:val="20"/>
          <w:highlight w:val="lightGray"/>
        </w:rPr>
        <w:t>Pour sa part, le bailleur produira avant l’entrée dans les lieux du sous-locataire la dernière attestation de contrôle et d’entretien périodique ou de réception de l’installation de chauffage et une attestation de conformité et d’entretien du chauffe-eau, de l’installation de chauffage et de la cheminée.</w:t>
      </w:r>
    </w:p>
    <w:p w14:paraId="26725765" w14:textId="77777777" w:rsidR="00904E0D" w:rsidRPr="00AE2941" w:rsidRDefault="00904E0D" w:rsidP="00A37833">
      <w:pPr>
        <w:pStyle w:val="Titre2"/>
        <w:numPr>
          <w:ilvl w:val="1"/>
          <w:numId w:val="16"/>
        </w:numPr>
        <w:spacing w:before="120" w:after="120" w:line="240" w:lineRule="auto"/>
        <w:rPr>
          <w:rFonts w:cs="Arial"/>
          <w:sz w:val="22"/>
          <w:szCs w:val="22"/>
        </w:rPr>
      </w:pPr>
      <w:bookmarkStart w:id="32" w:name="_Toc511720282"/>
      <w:r w:rsidRPr="00AE2941">
        <w:rPr>
          <w:rFonts w:cs="Arial"/>
          <w:sz w:val="22"/>
          <w:szCs w:val="22"/>
        </w:rPr>
        <w:t>Obligation d’information par le preneur</w:t>
      </w:r>
      <w:bookmarkEnd w:id="32"/>
    </w:p>
    <w:p w14:paraId="0B8F8A1F" w14:textId="77777777" w:rsidR="00904E0D" w:rsidRPr="00AA726E" w:rsidRDefault="00904E0D" w:rsidP="00904E0D">
      <w:pPr>
        <w:spacing w:after="240" w:line="240" w:lineRule="auto"/>
        <w:rPr>
          <w:rFonts w:cs="Arial"/>
          <w:szCs w:val="20"/>
        </w:rPr>
      </w:pPr>
      <w:r w:rsidRPr="00D54395">
        <w:rPr>
          <w:rFonts w:cs="Arial"/>
          <w:szCs w:val="20"/>
        </w:rPr>
        <w:t>Le preneur informera dès que possible le bailleur des dysfonctionnements apparaissant dans le bien, en ce compris des travaux et réparations à charge du bailleur. Le preneur supportera toutes les conséquences résultant de l’absence d’information ou d’information tardive du bailleur sauf à démontrer que ce dernier ne pouvait ignorer les travaux ou réparations à sa charge.</w:t>
      </w:r>
    </w:p>
    <w:p w14:paraId="1CB2853B" w14:textId="77777777" w:rsidR="00904E0D" w:rsidRPr="00AE2941" w:rsidRDefault="00904E0D" w:rsidP="00A37833">
      <w:pPr>
        <w:pStyle w:val="Titre2"/>
        <w:numPr>
          <w:ilvl w:val="1"/>
          <w:numId w:val="16"/>
        </w:numPr>
        <w:spacing w:before="120" w:after="120" w:line="240" w:lineRule="auto"/>
        <w:rPr>
          <w:rFonts w:cs="Arial"/>
          <w:sz w:val="22"/>
          <w:szCs w:val="22"/>
        </w:rPr>
      </w:pPr>
      <w:bookmarkStart w:id="33" w:name="_Toc511720283"/>
      <w:r w:rsidRPr="00AE2941">
        <w:rPr>
          <w:rFonts w:cs="Arial"/>
          <w:sz w:val="22"/>
          <w:szCs w:val="22"/>
        </w:rPr>
        <w:t>Réparations urgentes</w:t>
      </w:r>
      <w:bookmarkEnd w:id="33"/>
    </w:p>
    <w:p w14:paraId="07ADE43B" w14:textId="4899BD60" w:rsidR="00904E0D" w:rsidRPr="00601434" w:rsidRDefault="00904E0D" w:rsidP="00904E0D">
      <w:pPr>
        <w:pStyle w:val="Corpsdetexte"/>
        <w:spacing w:after="120" w:line="240" w:lineRule="auto"/>
        <w:rPr>
          <w:rFonts w:ascii="Arial" w:hAnsi="Arial" w:cs="Arial"/>
          <w:szCs w:val="20"/>
          <w:lang w:val="fr-FR"/>
        </w:rPr>
      </w:pPr>
      <w:r w:rsidRPr="00601434">
        <w:rPr>
          <w:rFonts w:ascii="Arial" w:hAnsi="Arial" w:cs="Arial"/>
          <w:szCs w:val="20"/>
          <w:lang w:val="fr-FR"/>
        </w:rPr>
        <w:t xml:space="preserve">Si, durant le bail, le bien loué a besoin de réparations urgentes et qui ne puissent être postposées jusqu’à son échéance, le preneur devra les tolérer, même si elles l’incommodent, et même s’il est privé, pendant leur durée, d'une partie </w:t>
      </w:r>
      <w:r w:rsidR="00D82C41">
        <w:rPr>
          <w:rFonts w:ascii="Arial" w:hAnsi="Arial" w:cs="Arial"/>
          <w:szCs w:val="20"/>
          <w:lang w:val="fr-FR"/>
        </w:rPr>
        <w:t>de la chose</w:t>
      </w:r>
      <w:r w:rsidRPr="00601434">
        <w:rPr>
          <w:rFonts w:ascii="Arial" w:hAnsi="Arial" w:cs="Arial"/>
          <w:szCs w:val="20"/>
          <w:lang w:val="fr-FR"/>
        </w:rPr>
        <w:t xml:space="preserve"> loué.</w:t>
      </w:r>
    </w:p>
    <w:p w14:paraId="35195CF6" w14:textId="77777777" w:rsidR="00904E0D" w:rsidRPr="00601434" w:rsidRDefault="00904E0D" w:rsidP="00904E0D">
      <w:pPr>
        <w:spacing w:after="120" w:line="240" w:lineRule="auto"/>
        <w:rPr>
          <w:rFonts w:cs="Arial"/>
          <w:szCs w:val="20"/>
        </w:rPr>
      </w:pPr>
      <w:r w:rsidRPr="00601434">
        <w:rPr>
          <w:rFonts w:cs="Arial"/>
          <w:szCs w:val="20"/>
        </w:rPr>
        <w:t>Toutefois, si ces réparations durent plus de quarante jours, le prix du bail sera diminué proportionnellement au temps et à la partie de la chose louée dont il aura été privé.</w:t>
      </w:r>
    </w:p>
    <w:p w14:paraId="291025AE" w14:textId="77777777" w:rsidR="00904E0D" w:rsidRPr="00AA726E" w:rsidRDefault="00904E0D" w:rsidP="00904E0D">
      <w:pPr>
        <w:spacing w:after="240" w:line="240" w:lineRule="auto"/>
        <w:rPr>
          <w:rFonts w:cs="Arial"/>
          <w:szCs w:val="20"/>
        </w:rPr>
      </w:pPr>
      <w:r w:rsidRPr="00601434">
        <w:rPr>
          <w:rFonts w:cs="Arial"/>
          <w:szCs w:val="20"/>
        </w:rPr>
        <w:t>Si les réparations sont de telle nature qu'elles rendent inhabitable la ou les partie(s) du bien nécessaire(s) au logement du preneur et de sa famille, celui-ci pourra faire résilier le bail.</w:t>
      </w:r>
    </w:p>
    <w:p w14:paraId="6B8255A8" w14:textId="77777777" w:rsidR="00904E0D" w:rsidRPr="00AA726E" w:rsidRDefault="00904E0D" w:rsidP="00904E0D">
      <w:pPr>
        <w:pStyle w:val="Titre1"/>
        <w:numPr>
          <w:ilvl w:val="0"/>
          <w:numId w:val="16"/>
        </w:numPr>
        <w:tabs>
          <w:tab w:val="num" w:pos="360"/>
        </w:tabs>
        <w:spacing w:before="240" w:after="120" w:line="240" w:lineRule="auto"/>
        <w:ind w:left="0" w:firstLine="0"/>
        <w:rPr>
          <w:rFonts w:cs="Arial"/>
          <w:lang w:val="fr-FR"/>
        </w:rPr>
      </w:pPr>
      <w:bookmarkStart w:id="34" w:name="_Toc503196623"/>
      <w:bookmarkStart w:id="35" w:name="_Toc503277921"/>
      <w:bookmarkStart w:id="36" w:name="_Toc503277996"/>
      <w:bookmarkStart w:id="37" w:name="_Toc503196624"/>
      <w:bookmarkStart w:id="38" w:name="_Toc503277922"/>
      <w:bookmarkStart w:id="39" w:name="_Toc503277997"/>
      <w:bookmarkStart w:id="40" w:name="_Toc503196625"/>
      <w:bookmarkStart w:id="41" w:name="_Toc503277923"/>
      <w:bookmarkStart w:id="42" w:name="_Toc503277998"/>
      <w:bookmarkStart w:id="43" w:name="_Toc503196626"/>
      <w:bookmarkStart w:id="44" w:name="_Toc503277924"/>
      <w:bookmarkStart w:id="45" w:name="_Toc503277999"/>
      <w:bookmarkStart w:id="46" w:name="_Toc503196627"/>
      <w:bookmarkStart w:id="47" w:name="_Toc503277925"/>
      <w:bookmarkStart w:id="48" w:name="_Toc503278000"/>
      <w:bookmarkStart w:id="49" w:name="_Toc503196628"/>
      <w:bookmarkStart w:id="50" w:name="_Toc503277926"/>
      <w:bookmarkStart w:id="51" w:name="_Toc503278001"/>
      <w:bookmarkStart w:id="52" w:name="_Toc51172028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AA726E">
        <w:rPr>
          <w:rFonts w:cs="Arial"/>
          <w:lang w:val="fr-FR"/>
        </w:rPr>
        <w:t>Travaux</w:t>
      </w:r>
      <w:bookmarkEnd w:id="52"/>
    </w:p>
    <w:p w14:paraId="021CF8E2" w14:textId="77777777" w:rsidR="00904E0D" w:rsidRPr="00AE2941" w:rsidRDefault="00904E0D" w:rsidP="005C12D2">
      <w:pPr>
        <w:pStyle w:val="Titre2"/>
        <w:numPr>
          <w:ilvl w:val="1"/>
          <w:numId w:val="16"/>
        </w:numPr>
        <w:spacing w:before="120" w:after="120" w:line="240" w:lineRule="auto"/>
        <w:rPr>
          <w:rFonts w:cs="Arial"/>
          <w:sz w:val="22"/>
          <w:szCs w:val="22"/>
          <w:lang w:val="fr-FR"/>
        </w:rPr>
      </w:pPr>
      <w:bookmarkStart w:id="53" w:name="_Toc511720285"/>
      <w:r w:rsidRPr="00AE2941">
        <w:rPr>
          <w:rFonts w:cs="Arial"/>
          <w:sz w:val="22"/>
          <w:szCs w:val="22"/>
          <w:lang w:val="fr-FR"/>
        </w:rPr>
        <w:t>Modification du bien loué par le preneur</w:t>
      </w:r>
      <w:bookmarkEnd w:id="53"/>
    </w:p>
    <w:p w14:paraId="2C84AA7A" w14:textId="77777777" w:rsidR="00904E0D" w:rsidRPr="008F7E6C" w:rsidRDefault="00904E0D" w:rsidP="00904E0D">
      <w:pPr>
        <w:spacing w:after="120" w:line="240" w:lineRule="auto"/>
        <w:rPr>
          <w:rFonts w:eastAsia="Times New Roman" w:cs="Arial"/>
          <w:szCs w:val="20"/>
          <w:lang w:val="fr-FR" w:bidi="ne-NP"/>
        </w:rPr>
      </w:pPr>
      <w:r w:rsidRPr="008F7E6C">
        <w:rPr>
          <w:rFonts w:eastAsia="Times New Roman" w:cs="Arial"/>
          <w:szCs w:val="20"/>
          <w:lang w:val="fr-FR" w:bidi="ne-NP"/>
        </w:rPr>
        <w:t>Tous travaux, embellissements, améliorations, transformations du bien loué</w:t>
      </w:r>
      <w:r>
        <w:rPr>
          <w:rFonts w:eastAsia="Times New Roman" w:cs="Arial"/>
          <w:szCs w:val="20"/>
          <w:lang w:val="fr-FR" w:bidi="ne-NP"/>
        </w:rPr>
        <w:t> :</w:t>
      </w:r>
    </w:p>
    <w:p w14:paraId="788CE2E3" w14:textId="77777777" w:rsidR="00904E0D" w:rsidRDefault="00904E0D" w:rsidP="00292833">
      <w:pPr>
        <w:pStyle w:val="WxBody"/>
        <w:spacing w:after="120"/>
        <w:ind w:left="1418" w:hanging="713"/>
        <w:jc w:val="both"/>
        <w:rPr>
          <w:rFonts w:cs="Arial"/>
          <w:sz w:val="20"/>
          <w:szCs w:val="20"/>
          <w:lang w:val="fr-FR"/>
        </w:rPr>
      </w:pPr>
      <w:r w:rsidRPr="008F7E6C">
        <w:rPr>
          <w:rFonts w:cs="Arial"/>
          <w:sz w:val="20"/>
          <w:szCs w:val="20"/>
        </w:rPr>
        <w:t xml:space="preserve">□ </w:t>
      </w:r>
      <w:r w:rsidRPr="008F7E6C">
        <w:rPr>
          <w:rFonts w:cs="Arial"/>
          <w:sz w:val="20"/>
          <w:szCs w:val="20"/>
        </w:rPr>
        <w:tab/>
      </w:r>
      <w:r w:rsidRPr="008F7E6C">
        <w:rPr>
          <w:rFonts w:cs="Arial"/>
          <w:sz w:val="20"/>
          <w:szCs w:val="20"/>
          <w:lang w:val="fr-FR"/>
        </w:rPr>
        <w:t>ne pourront être effectués qu’avec l’accord écrit, préalable et exprès du bailleur qui ne refusera pas son accord sans juste motif. En tout état de cause, ils seront effectués par le preneur à ses frais, risques et périls.</w:t>
      </w:r>
    </w:p>
    <w:p w14:paraId="059090E9" w14:textId="77777777" w:rsidR="00DF51B1" w:rsidRPr="00C15869" w:rsidRDefault="00DF51B1" w:rsidP="00DF51B1">
      <w:pPr>
        <w:pStyle w:val="WxBody"/>
        <w:numPr>
          <w:ilvl w:val="0"/>
          <w:numId w:val="22"/>
        </w:numPr>
        <w:spacing w:after="120"/>
        <w:ind w:left="1418" w:hanging="709"/>
        <w:jc w:val="both"/>
        <w:rPr>
          <w:rFonts w:cs="Arial"/>
          <w:sz w:val="20"/>
          <w:szCs w:val="20"/>
          <w:highlight w:val="lightGray"/>
        </w:rPr>
      </w:pPr>
      <w:r w:rsidRPr="004C5D8A">
        <w:rPr>
          <w:rFonts w:cs="Arial"/>
          <w:sz w:val="20"/>
          <w:szCs w:val="20"/>
          <w:highlight w:val="lightGray"/>
        </w:rPr>
        <w:t xml:space="preserve">pourront être effectués par </w:t>
      </w:r>
      <w:r>
        <w:rPr>
          <w:rFonts w:cs="Arial"/>
          <w:sz w:val="20"/>
          <w:szCs w:val="20"/>
          <w:highlight w:val="lightGray"/>
        </w:rPr>
        <w:t>le preneur</w:t>
      </w:r>
      <w:r w:rsidRPr="004C5D8A">
        <w:rPr>
          <w:rFonts w:cs="Arial"/>
          <w:sz w:val="20"/>
          <w:szCs w:val="20"/>
          <w:highlight w:val="lightGray"/>
        </w:rPr>
        <w:t xml:space="preserve"> sans autorisation du bailleur. </w:t>
      </w:r>
    </w:p>
    <w:p w14:paraId="3B6901B1" w14:textId="77777777" w:rsidR="00DF51B1" w:rsidRPr="00573E3A" w:rsidRDefault="00DF51B1" w:rsidP="00573E3A">
      <w:pPr>
        <w:pStyle w:val="WxBody"/>
        <w:spacing w:after="120"/>
        <w:ind w:left="1418" w:hanging="713"/>
        <w:jc w:val="both"/>
        <w:rPr>
          <w:rFonts w:cs="Arial"/>
          <w:sz w:val="20"/>
          <w:szCs w:val="20"/>
        </w:rPr>
      </w:pPr>
    </w:p>
    <w:p w14:paraId="4FE903C4" w14:textId="77777777" w:rsidR="00904E0D" w:rsidRDefault="00904E0D" w:rsidP="00904E0D">
      <w:pPr>
        <w:pStyle w:val="WxBody"/>
        <w:spacing w:after="120"/>
        <w:ind w:left="705"/>
        <w:jc w:val="both"/>
        <w:rPr>
          <w:rFonts w:cs="Arial"/>
          <w:sz w:val="20"/>
          <w:szCs w:val="20"/>
          <w:highlight w:val="lightGray"/>
        </w:rPr>
      </w:pPr>
      <w:r w:rsidRPr="00AA726E">
        <w:rPr>
          <w:rFonts w:cs="Arial"/>
          <w:sz w:val="20"/>
          <w:szCs w:val="20"/>
          <w:highlight w:val="lightGray"/>
        </w:rPr>
        <w:t>□</w:t>
      </w:r>
      <w:r w:rsidRPr="00AA726E">
        <w:rPr>
          <w:rFonts w:cs="Arial"/>
          <w:sz w:val="20"/>
          <w:szCs w:val="20"/>
          <w:highlight w:val="lightGray"/>
        </w:rPr>
        <w:tab/>
        <w:t>pourront être effectués dans la mesure suivante :</w:t>
      </w:r>
      <w:r>
        <w:rPr>
          <w:rFonts w:cs="Arial"/>
          <w:sz w:val="20"/>
          <w:szCs w:val="20"/>
          <w:highlight w:val="lightGray"/>
        </w:rPr>
        <w:tab/>
      </w:r>
      <w:r w:rsidRPr="00AA726E">
        <w:rPr>
          <w:rFonts w:cs="Arial"/>
          <w:sz w:val="20"/>
          <w:szCs w:val="20"/>
          <w:highlight w:val="lightGray"/>
        </w:rPr>
        <w:t xml:space="preserve"> </w:t>
      </w:r>
      <w:r>
        <w:rPr>
          <w:rFonts w:cs="Arial"/>
          <w:sz w:val="20"/>
          <w:szCs w:val="20"/>
          <w:highlight w:val="lightGray"/>
        </w:rPr>
        <w:t>………………………………………….</w:t>
      </w:r>
    </w:p>
    <w:p w14:paraId="39426639" w14:textId="77777777" w:rsidR="00904E0D" w:rsidRDefault="00904E0D" w:rsidP="00904E0D">
      <w:pPr>
        <w:pStyle w:val="WxBody"/>
        <w:spacing w:after="120"/>
        <w:ind w:left="1413" w:firstLine="3"/>
        <w:jc w:val="both"/>
        <w:rPr>
          <w:rFonts w:cs="Arial"/>
          <w:sz w:val="20"/>
          <w:szCs w:val="20"/>
          <w:highlight w:val="lightGray"/>
        </w:rPr>
      </w:pPr>
      <w:r>
        <w:rPr>
          <w:rFonts w:cs="Arial"/>
          <w:sz w:val="20"/>
          <w:szCs w:val="20"/>
          <w:highlight w:val="lightGray"/>
        </w:rPr>
        <w:t>…………………………………………………………………………………………………….</w:t>
      </w:r>
    </w:p>
    <w:p w14:paraId="43586163" w14:textId="77777777" w:rsidR="00904E0D" w:rsidRPr="00AA726E" w:rsidRDefault="00904E0D" w:rsidP="00904E0D">
      <w:pPr>
        <w:pStyle w:val="WxBody"/>
        <w:spacing w:after="120"/>
        <w:ind w:left="1413" w:firstLine="3"/>
        <w:jc w:val="both"/>
        <w:rPr>
          <w:rFonts w:cs="Arial"/>
          <w:sz w:val="20"/>
          <w:szCs w:val="20"/>
          <w:highlight w:val="lightGray"/>
        </w:rPr>
      </w:pPr>
      <w:r>
        <w:rPr>
          <w:rFonts w:cs="Arial"/>
          <w:sz w:val="20"/>
          <w:szCs w:val="20"/>
          <w:highlight w:val="lightGray"/>
        </w:rPr>
        <w:t>…………………………………………………………………………………………………….</w:t>
      </w:r>
    </w:p>
    <w:p w14:paraId="309CF426" w14:textId="77777777" w:rsidR="00904E0D" w:rsidRPr="00AA726E" w:rsidRDefault="00904E0D" w:rsidP="00904E0D">
      <w:pPr>
        <w:pStyle w:val="WxBody"/>
        <w:spacing w:after="120"/>
        <w:jc w:val="both"/>
        <w:rPr>
          <w:rFonts w:cs="Arial"/>
          <w:sz w:val="20"/>
          <w:szCs w:val="20"/>
          <w:highlight w:val="lightGray"/>
          <w:lang w:val="fr-FR"/>
        </w:rPr>
      </w:pPr>
      <w:r w:rsidRPr="00AA726E">
        <w:rPr>
          <w:rFonts w:cs="Arial"/>
          <w:sz w:val="20"/>
          <w:szCs w:val="20"/>
          <w:highlight w:val="lightGray"/>
          <w:lang w:val="fr-FR"/>
        </w:rPr>
        <w:t>Les travaux, embellissements, améliorations et transformations seront acquis au bailleur en fin de bail :</w:t>
      </w:r>
    </w:p>
    <w:p w14:paraId="104F1FD6" w14:textId="77777777" w:rsidR="00904E0D" w:rsidRPr="00AA726E" w:rsidRDefault="00904E0D" w:rsidP="00904E0D">
      <w:pPr>
        <w:pStyle w:val="WxBody"/>
        <w:spacing w:after="120"/>
        <w:ind w:left="705"/>
        <w:jc w:val="both"/>
        <w:rPr>
          <w:rFonts w:cs="Arial"/>
          <w:sz w:val="20"/>
          <w:szCs w:val="20"/>
          <w:highlight w:val="lightGray"/>
          <w:lang w:val="fr-FR"/>
        </w:rPr>
      </w:pPr>
      <w:r w:rsidRPr="00AA726E">
        <w:rPr>
          <w:rFonts w:cs="Arial"/>
          <w:sz w:val="20"/>
          <w:szCs w:val="20"/>
          <w:highlight w:val="lightGray"/>
          <w:lang w:val="fr-FR"/>
        </w:rPr>
        <w:t xml:space="preserve">□ </w:t>
      </w:r>
      <w:r w:rsidRPr="00AA726E">
        <w:rPr>
          <w:rFonts w:cs="Arial"/>
          <w:sz w:val="20"/>
          <w:szCs w:val="20"/>
          <w:highlight w:val="lightGray"/>
          <w:lang w:val="fr-FR"/>
        </w:rPr>
        <w:tab/>
      </w:r>
      <w:r w:rsidRPr="00AA726E">
        <w:rPr>
          <w:rFonts w:cs="Arial"/>
          <w:sz w:val="20"/>
          <w:szCs w:val="20"/>
          <w:highlight w:val="lightGray"/>
        </w:rPr>
        <w:t>sans</w:t>
      </w:r>
      <w:r w:rsidRPr="00AA726E">
        <w:rPr>
          <w:rFonts w:cs="Arial"/>
          <w:sz w:val="20"/>
          <w:szCs w:val="20"/>
          <w:highlight w:val="lightGray"/>
          <w:lang w:val="fr-FR"/>
        </w:rPr>
        <w:t xml:space="preserve"> indemnité </w:t>
      </w:r>
    </w:p>
    <w:p w14:paraId="468519E7" w14:textId="77777777" w:rsidR="00904E0D" w:rsidRPr="00AA726E" w:rsidRDefault="00904E0D" w:rsidP="00904E0D">
      <w:pPr>
        <w:pStyle w:val="WxBody"/>
        <w:spacing w:after="120"/>
        <w:ind w:left="705"/>
        <w:jc w:val="both"/>
        <w:rPr>
          <w:rFonts w:cs="Arial"/>
          <w:sz w:val="20"/>
          <w:szCs w:val="20"/>
          <w:lang w:val="fr-FR"/>
        </w:rPr>
      </w:pPr>
      <w:r w:rsidRPr="00AA726E">
        <w:rPr>
          <w:rFonts w:cs="Arial"/>
          <w:sz w:val="20"/>
          <w:szCs w:val="20"/>
          <w:highlight w:val="lightGray"/>
          <w:lang w:val="fr-FR"/>
        </w:rPr>
        <w:t xml:space="preserve">□ </w:t>
      </w:r>
      <w:r w:rsidRPr="00AA726E">
        <w:rPr>
          <w:rFonts w:cs="Arial"/>
          <w:sz w:val="20"/>
          <w:szCs w:val="20"/>
          <w:highlight w:val="lightGray"/>
          <w:lang w:val="fr-FR"/>
        </w:rPr>
        <w:tab/>
        <w:t>avec une indemnité correspondant à [.........................]</w:t>
      </w:r>
    </w:p>
    <w:p w14:paraId="7B3F7F7E" w14:textId="77777777" w:rsidR="00904E0D" w:rsidRPr="00AA726E" w:rsidRDefault="00904E0D" w:rsidP="00904E0D">
      <w:pPr>
        <w:pStyle w:val="WxBody"/>
        <w:spacing w:after="120"/>
        <w:jc w:val="both"/>
        <w:rPr>
          <w:rFonts w:cs="Arial"/>
          <w:sz w:val="20"/>
          <w:szCs w:val="20"/>
          <w:highlight w:val="lightGray"/>
          <w:lang w:val="fr-FR"/>
        </w:rPr>
      </w:pPr>
      <w:r w:rsidRPr="00AA726E">
        <w:rPr>
          <w:rFonts w:cs="Arial"/>
          <w:sz w:val="20"/>
          <w:szCs w:val="20"/>
          <w:highlight w:val="lightGray"/>
          <w:lang w:val="fr-FR"/>
        </w:rPr>
        <w:t>Le bailleur :</w:t>
      </w:r>
    </w:p>
    <w:p w14:paraId="4E0AF70A" w14:textId="77777777" w:rsidR="00904E0D" w:rsidRPr="00AA726E" w:rsidRDefault="00904E0D" w:rsidP="00904E0D">
      <w:pPr>
        <w:pStyle w:val="WxBody"/>
        <w:spacing w:after="120"/>
        <w:ind w:left="1416" w:hanging="708"/>
        <w:jc w:val="both"/>
        <w:rPr>
          <w:rFonts w:cs="Arial"/>
          <w:sz w:val="20"/>
          <w:szCs w:val="20"/>
          <w:highlight w:val="lightGray"/>
        </w:rPr>
      </w:pPr>
      <w:r w:rsidRPr="00AA726E">
        <w:rPr>
          <w:rFonts w:cs="Arial"/>
          <w:sz w:val="20"/>
          <w:szCs w:val="20"/>
          <w:highlight w:val="lightGray"/>
        </w:rPr>
        <w:t xml:space="preserve">□ </w:t>
      </w:r>
      <w:r w:rsidRPr="00AA726E">
        <w:rPr>
          <w:rFonts w:cs="Arial"/>
          <w:sz w:val="20"/>
          <w:szCs w:val="20"/>
          <w:highlight w:val="lightGray"/>
        </w:rPr>
        <w:tab/>
        <w:t>renonce à la faculté de demander la remise des lieux dans leur état initial et dès lors de demander l’enlèvement des</w:t>
      </w:r>
      <w:r w:rsidRPr="00AA726E">
        <w:rPr>
          <w:rFonts w:cs="Arial"/>
          <w:sz w:val="20"/>
          <w:szCs w:val="20"/>
          <w:highlight w:val="lightGray"/>
          <w:lang w:val="fr-FR"/>
        </w:rPr>
        <w:t xml:space="preserve"> travaux, embellissements, améliorations et transformations effectués par le preneur</w:t>
      </w:r>
    </w:p>
    <w:p w14:paraId="15B414A0" w14:textId="77777777" w:rsidR="00904E0D" w:rsidRPr="00AA726E" w:rsidRDefault="00904E0D" w:rsidP="00904E0D">
      <w:pPr>
        <w:pStyle w:val="WxBody"/>
        <w:spacing w:after="120"/>
        <w:ind w:left="1416" w:hanging="708"/>
        <w:jc w:val="both"/>
        <w:rPr>
          <w:rFonts w:cs="Arial"/>
          <w:sz w:val="20"/>
          <w:szCs w:val="20"/>
          <w:lang w:val="fr-FR"/>
        </w:rPr>
      </w:pPr>
      <w:r w:rsidRPr="00AA726E">
        <w:rPr>
          <w:rFonts w:cs="Arial"/>
          <w:sz w:val="20"/>
          <w:szCs w:val="20"/>
          <w:highlight w:val="lightGray"/>
        </w:rPr>
        <w:t xml:space="preserve">□      </w:t>
      </w:r>
      <w:r w:rsidRPr="00AA726E">
        <w:rPr>
          <w:rFonts w:cs="Arial"/>
          <w:sz w:val="20"/>
          <w:szCs w:val="20"/>
          <w:highlight w:val="lightGray"/>
        </w:rPr>
        <w:tab/>
      </w:r>
      <w:r w:rsidRPr="00AA726E">
        <w:rPr>
          <w:rFonts w:cs="Arial"/>
          <w:sz w:val="20"/>
          <w:szCs w:val="20"/>
          <w:highlight w:val="lightGray"/>
          <w:lang w:val="fr-FR"/>
        </w:rPr>
        <w:t>conserve la faculté de demander le rétablissement des lieux, partiellement ou totalement, dans leur état initial, aux frais du preneur.</w:t>
      </w:r>
    </w:p>
    <w:p w14:paraId="3887F75F" w14:textId="115548A2" w:rsidR="00904E0D" w:rsidRPr="00AA726E" w:rsidRDefault="00904E0D" w:rsidP="00904E0D">
      <w:pPr>
        <w:pStyle w:val="WxBody"/>
        <w:spacing w:after="120"/>
        <w:jc w:val="both"/>
        <w:rPr>
          <w:rFonts w:cs="Arial"/>
          <w:sz w:val="20"/>
          <w:szCs w:val="20"/>
          <w:highlight w:val="lightGray"/>
          <w:lang w:val="fr-FR"/>
        </w:rPr>
      </w:pPr>
      <w:r w:rsidRPr="00AA726E">
        <w:rPr>
          <w:rFonts w:cs="Arial"/>
          <w:sz w:val="20"/>
          <w:szCs w:val="20"/>
          <w:highlight w:val="lightGray"/>
          <w:lang w:val="fr-FR"/>
        </w:rPr>
        <w:t xml:space="preserve">Le preneur est tenu de souscrire les assurances et de demander toutes les autorisations administratives nécessaires (permis d’urbanisme, autorisations et examen par les services d’incendie, etc.) à ses frais exclusifs, et d’en produire la preuve au bailleur, à première demande. En outre, le preneur se conformera aux </w:t>
      </w:r>
      <w:r w:rsidR="00722AE1">
        <w:rPr>
          <w:rFonts w:cs="Arial"/>
          <w:sz w:val="20"/>
          <w:szCs w:val="20"/>
          <w:highlight w:val="lightGray"/>
          <w:lang w:val="fr-FR"/>
        </w:rPr>
        <w:t>dispositions</w:t>
      </w:r>
      <w:r w:rsidR="00722AE1" w:rsidRPr="00AA726E">
        <w:rPr>
          <w:rFonts w:cs="Arial"/>
          <w:sz w:val="20"/>
          <w:szCs w:val="20"/>
          <w:highlight w:val="lightGray"/>
          <w:lang w:val="fr-FR"/>
        </w:rPr>
        <w:t xml:space="preserve"> </w:t>
      </w:r>
      <w:r w:rsidRPr="00AA726E">
        <w:rPr>
          <w:rFonts w:cs="Arial"/>
          <w:sz w:val="20"/>
          <w:szCs w:val="20"/>
          <w:highlight w:val="lightGray"/>
          <w:lang w:val="fr-FR"/>
        </w:rPr>
        <w:t>de l’acte de base et du règlement d’ordre intérieur.</w:t>
      </w:r>
    </w:p>
    <w:p w14:paraId="5329C8A9" w14:textId="77777777" w:rsidR="00904E0D" w:rsidRDefault="00904E0D" w:rsidP="00904E0D">
      <w:pPr>
        <w:pStyle w:val="WxBody"/>
        <w:spacing w:after="240"/>
        <w:jc w:val="both"/>
        <w:rPr>
          <w:rFonts w:cs="Arial"/>
          <w:sz w:val="20"/>
          <w:szCs w:val="20"/>
          <w:lang w:val="fr-FR"/>
        </w:rPr>
      </w:pPr>
      <w:r w:rsidRPr="00AA726E">
        <w:rPr>
          <w:rFonts w:cs="Arial"/>
          <w:sz w:val="20"/>
          <w:szCs w:val="20"/>
          <w:highlight w:val="lightGray"/>
          <w:lang w:val="fr-FR"/>
        </w:rPr>
        <w:lastRenderedPageBreak/>
        <w:t>Si le preneur ne satisfait pas à l’une de ces obligations et même si les travaux ont été autorisés, le bailleur pourra ordonner l’arrêt immédiat des travaux et exiger la remise en état des lieux, aux frais du preneur.</w:t>
      </w:r>
    </w:p>
    <w:p w14:paraId="68264AD6" w14:textId="77777777" w:rsidR="00904E0D" w:rsidRPr="00AA726E" w:rsidRDefault="00904E0D" w:rsidP="00904E0D">
      <w:pPr>
        <w:pStyle w:val="Titre1"/>
        <w:numPr>
          <w:ilvl w:val="0"/>
          <w:numId w:val="16"/>
        </w:numPr>
        <w:tabs>
          <w:tab w:val="num" w:pos="360"/>
        </w:tabs>
        <w:spacing w:before="240" w:after="120" w:line="240" w:lineRule="auto"/>
        <w:ind w:left="0" w:firstLine="0"/>
        <w:rPr>
          <w:rFonts w:cs="Arial"/>
        </w:rPr>
      </w:pPr>
      <w:bookmarkStart w:id="54" w:name="_Toc511720294"/>
      <w:r w:rsidRPr="00AA726E">
        <w:rPr>
          <w:rFonts w:cs="Arial"/>
        </w:rPr>
        <w:t>Droit d’information en cas de vente du bien loué</w:t>
      </w:r>
      <w:bookmarkEnd w:id="54"/>
    </w:p>
    <w:p w14:paraId="2011D860" w14:textId="77777777" w:rsidR="00904E0D" w:rsidRDefault="00904E0D" w:rsidP="00573E3A">
      <w:pPr>
        <w:pStyle w:val="Default"/>
        <w:spacing w:after="120"/>
        <w:jc w:val="both"/>
        <w:rPr>
          <w:rFonts w:ascii="Arial" w:hAnsi="Arial" w:cs="Arial"/>
          <w:sz w:val="20"/>
          <w:szCs w:val="20"/>
        </w:rPr>
      </w:pPr>
      <w:r w:rsidRPr="001022F3">
        <w:rPr>
          <w:rFonts w:ascii="Arial" w:hAnsi="Arial" w:cs="Arial"/>
          <w:sz w:val="20"/>
          <w:szCs w:val="20"/>
        </w:rPr>
        <w:t>En cas de mise en vente d</w:t>
      </w:r>
      <w:r>
        <w:rPr>
          <w:rFonts w:ascii="Arial" w:hAnsi="Arial" w:cs="Arial"/>
          <w:sz w:val="20"/>
          <w:szCs w:val="20"/>
        </w:rPr>
        <w:t xml:space="preserve">u </w:t>
      </w:r>
      <w:r w:rsidRPr="001022F3">
        <w:rPr>
          <w:rFonts w:ascii="Arial" w:hAnsi="Arial" w:cs="Arial"/>
          <w:sz w:val="20"/>
          <w:szCs w:val="20"/>
        </w:rPr>
        <w:t xml:space="preserve">logement, </w:t>
      </w:r>
      <w:r>
        <w:rPr>
          <w:rFonts w:ascii="Arial" w:hAnsi="Arial" w:cs="Arial"/>
          <w:sz w:val="20"/>
          <w:szCs w:val="20"/>
        </w:rPr>
        <w:t xml:space="preserve">et pour autant la vente et le bien ne sont pas exclus du champ d’application du droit de préférence (cf. article 247/1, § 2 du Code bruxellois du Logement), </w:t>
      </w:r>
      <w:r w:rsidRPr="001022F3">
        <w:rPr>
          <w:rFonts w:ascii="Arial" w:hAnsi="Arial" w:cs="Arial"/>
          <w:sz w:val="20"/>
          <w:szCs w:val="20"/>
        </w:rPr>
        <w:t>le preneur dispose d'un droit de préférence, à la condition qu'il soit domicilié dans ledit logement, pour lui-même, son conjoint ou cohabitant légal ou de fait, ou pour ses descendants ou enfants adoptifs ou ceux de son conjoint ou cohabitant légal ou de fait, à la condition que ceux-ci soient également domiciliés dans ledit logement à la date de la notification visée à l'article 247/2, § 1</w:t>
      </w:r>
      <w:r w:rsidRPr="001022F3">
        <w:rPr>
          <w:rFonts w:ascii="Arial" w:hAnsi="Arial" w:cs="Arial"/>
          <w:sz w:val="20"/>
          <w:szCs w:val="20"/>
          <w:vertAlign w:val="superscript"/>
        </w:rPr>
        <w:t>er</w:t>
      </w:r>
      <w:r>
        <w:rPr>
          <w:rFonts w:ascii="Arial" w:hAnsi="Arial" w:cs="Arial"/>
          <w:sz w:val="20"/>
          <w:szCs w:val="20"/>
        </w:rPr>
        <w:t xml:space="preserve"> du Code bruxellois du Logement</w:t>
      </w:r>
      <w:r w:rsidRPr="001022F3">
        <w:rPr>
          <w:rFonts w:ascii="Arial" w:hAnsi="Arial" w:cs="Arial"/>
          <w:sz w:val="20"/>
          <w:szCs w:val="20"/>
        </w:rPr>
        <w:t xml:space="preserve">. </w:t>
      </w:r>
    </w:p>
    <w:p w14:paraId="67A68C2D" w14:textId="77777777" w:rsidR="00904E0D" w:rsidRDefault="00904E0D" w:rsidP="00573E3A">
      <w:pPr>
        <w:pStyle w:val="Default"/>
        <w:spacing w:after="120"/>
        <w:jc w:val="both"/>
        <w:rPr>
          <w:rFonts w:ascii="Arial" w:hAnsi="Arial" w:cs="Arial"/>
          <w:sz w:val="20"/>
          <w:szCs w:val="20"/>
        </w:rPr>
      </w:pPr>
      <w:r w:rsidRPr="001022F3">
        <w:rPr>
          <w:rFonts w:ascii="Arial" w:hAnsi="Arial" w:cs="Arial"/>
          <w:sz w:val="20"/>
          <w:szCs w:val="20"/>
        </w:rPr>
        <w:t>Ce droit de préférence s'éteint par le décès du ou des preneurs.</w:t>
      </w:r>
    </w:p>
    <w:p w14:paraId="7B5C881D" w14:textId="77777777" w:rsidR="00904E0D" w:rsidRPr="00AA726E" w:rsidRDefault="00904E0D" w:rsidP="00573E3A">
      <w:pPr>
        <w:pStyle w:val="Default"/>
        <w:spacing w:after="120"/>
        <w:jc w:val="both"/>
        <w:rPr>
          <w:rFonts w:ascii="Arial" w:hAnsi="Arial" w:cs="Arial"/>
          <w:sz w:val="20"/>
          <w:szCs w:val="20"/>
        </w:rPr>
      </w:pPr>
      <w:r w:rsidRPr="00AA726E">
        <w:rPr>
          <w:rFonts w:ascii="Arial" w:hAnsi="Arial" w:cs="Arial"/>
          <w:sz w:val="20"/>
          <w:szCs w:val="20"/>
        </w:rPr>
        <w:t xml:space="preserve">En cas de mise en vente du bien loué, le bailleur </w:t>
      </w:r>
      <w:r>
        <w:rPr>
          <w:rFonts w:ascii="Arial" w:hAnsi="Arial" w:cs="Arial"/>
          <w:sz w:val="20"/>
          <w:szCs w:val="20"/>
        </w:rPr>
        <w:t>doit informer le</w:t>
      </w:r>
      <w:r w:rsidRPr="00AA726E">
        <w:rPr>
          <w:rFonts w:ascii="Arial" w:hAnsi="Arial" w:cs="Arial"/>
          <w:sz w:val="20"/>
          <w:szCs w:val="20"/>
        </w:rPr>
        <w:t xml:space="preserve"> preneur</w:t>
      </w:r>
      <w:r>
        <w:rPr>
          <w:rFonts w:ascii="Arial" w:hAnsi="Arial" w:cs="Arial"/>
          <w:sz w:val="20"/>
          <w:szCs w:val="20"/>
        </w:rPr>
        <w:t>,</w:t>
      </w:r>
      <w:r w:rsidRPr="00AA726E">
        <w:rPr>
          <w:rFonts w:ascii="Arial" w:hAnsi="Arial" w:cs="Arial"/>
          <w:sz w:val="20"/>
          <w:szCs w:val="20"/>
        </w:rPr>
        <w:t xml:space="preserve"> par </w:t>
      </w:r>
      <w:r>
        <w:rPr>
          <w:rFonts w:ascii="Arial" w:hAnsi="Arial" w:cs="Arial"/>
          <w:sz w:val="20"/>
          <w:szCs w:val="20"/>
        </w:rPr>
        <w:t xml:space="preserve">voie </w:t>
      </w:r>
      <w:r w:rsidRPr="00AA726E">
        <w:rPr>
          <w:rFonts w:ascii="Arial" w:hAnsi="Arial" w:cs="Arial"/>
          <w:sz w:val="20"/>
          <w:szCs w:val="20"/>
        </w:rPr>
        <w:t xml:space="preserve">recommandée </w:t>
      </w:r>
      <w:r>
        <w:rPr>
          <w:rFonts w:ascii="Arial" w:hAnsi="Arial" w:cs="Arial"/>
          <w:sz w:val="20"/>
          <w:szCs w:val="20"/>
        </w:rPr>
        <w:t>avec accusé de réception, de</w:t>
      </w:r>
      <w:r w:rsidRPr="00AA726E">
        <w:rPr>
          <w:rFonts w:ascii="Arial" w:hAnsi="Arial" w:cs="Arial"/>
          <w:sz w:val="20"/>
          <w:szCs w:val="20"/>
        </w:rPr>
        <w:t xml:space="preserve"> son intention de vendre le logement</w:t>
      </w:r>
      <w:r>
        <w:rPr>
          <w:rFonts w:ascii="Arial" w:hAnsi="Arial" w:cs="Arial"/>
          <w:sz w:val="20"/>
          <w:szCs w:val="20"/>
        </w:rPr>
        <w:t xml:space="preserve"> et </w:t>
      </w:r>
      <w:r w:rsidRPr="00AA726E">
        <w:rPr>
          <w:rFonts w:ascii="Arial" w:hAnsi="Arial" w:cs="Arial"/>
          <w:sz w:val="20"/>
          <w:szCs w:val="20"/>
        </w:rPr>
        <w:t xml:space="preserve">ce préalablement à </w:t>
      </w:r>
      <w:r>
        <w:rPr>
          <w:rFonts w:ascii="Arial" w:hAnsi="Arial" w:cs="Arial"/>
          <w:sz w:val="20"/>
          <w:szCs w:val="20"/>
        </w:rPr>
        <w:t xml:space="preserve">la conclusion de toute vente. </w:t>
      </w:r>
    </w:p>
    <w:p w14:paraId="6A9C5679" w14:textId="77777777" w:rsidR="00904E0D" w:rsidRPr="00AA726E" w:rsidRDefault="00904E0D" w:rsidP="00904E0D">
      <w:pPr>
        <w:pStyle w:val="Titre1"/>
        <w:numPr>
          <w:ilvl w:val="0"/>
          <w:numId w:val="16"/>
        </w:numPr>
        <w:tabs>
          <w:tab w:val="num" w:pos="360"/>
        </w:tabs>
        <w:spacing w:before="240" w:after="120" w:line="240" w:lineRule="auto"/>
        <w:ind w:left="0" w:firstLine="0"/>
        <w:rPr>
          <w:rFonts w:cs="Arial"/>
        </w:rPr>
      </w:pPr>
      <w:bookmarkStart w:id="55" w:name="_Toc511720295"/>
      <w:r w:rsidRPr="00AA726E">
        <w:rPr>
          <w:rFonts w:cs="Arial"/>
        </w:rPr>
        <w:t>Affichages - visites</w:t>
      </w:r>
      <w:bookmarkEnd w:id="55"/>
    </w:p>
    <w:p w14:paraId="0AAE420B" w14:textId="560425C0" w:rsidR="00904E0D" w:rsidRPr="00AA726E" w:rsidRDefault="00904E0D" w:rsidP="00904E0D">
      <w:pPr>
        <w:pStyle w:val="WxBody"/>
        <w:spacing w:after="120"/>
        <w:jc w:val="both"/>
        <w:rPr>
          <w:rFonts w:cs="Arial"/>
          <w:sz w:val="20"/>
          <w:szCs w:val="20"/>
          <w:highlight w:val="lightGray"/>
          <w:lang w:val="fr-FR"/>
        </w:rPr>
      </w:pPr>
      <w:r w:rsidRPr="00AA726E">
        <w:rPr>
          <w:rFonts w:cs="Arial"/>
          <w:sz w:val="20"/>
          <w:szCs w:val="20"/>
          <w:highlight w:val="lightGray"/>
          <w:lang w:val="fr-FR"/>
        </w:rPr>
        <w:t>[         ]   mois avant l’époque où finira le présent bail, soit à l’expiration du terme fixé, soit par résiliation, ainsi qu’en cas de mise en vente du bien, le preneur devra tolérer, jusqu’au jour de sa sortie, que des placards soient apposés aux endroits les plus apparents, et que les amateurs puissent le visiter librement et complètement [       ] jours par semaine et [        ] heures consécutives par jour</w:t>
      </w:r>
      <w:r w:rsidR="00A772AF">
        <w:rPr>
          <w:rFonts w:cs="Arial"/>
          <w:sz w:val="20"/>
          <w:szCs w:val="20"/>
          <w:highlight w:val="lightGray"/>
          <w:lang w:val="fr-FR"/>
        </w:rPr>
        <w:t xml:space="preserve"> (créneaux à convenir de commun accord entre les parties)</w:t>
      </w:r>
      <w:r w:rsidRPr="00AA726E">
        <w:rPr>
          <w:rFonts w:cs="Arial"/>
          <w:sz w:val="20"/>
          <w:szCs w:val="20"/>
          <w:highlight w:val="lightGray"/>
          <w:lang w:val="fr-FR"/>
        </w:rPr>
        <w:t>.</w:t>
      </w:r>
    </w:p>
    <w:p w14:paraId="5A284A8E" w14:textId="77777777" w:rsidR="00904E0D" w:rsidRPr="00AA726E" w:rsidRDefault="00904E0D" w:rsidP="00904E0D">
      <w:pPr>
        <w:pStyle w:val="WxBody"/>
        <w:spacing w:after="120"/>
        <w:jc w:val="both"/>
        <w:rPr>
          <w:rFonts w:cs="Arial"/>
          <w:sz w:val="20"/>
          <w:szCs w:val="20"/>
          <w:lang w:val="fr-FR"/>
        </w:rPr>
      </w:pPr>
      <w:r w:rsidRPr="00AA726E">
        <w:rPr>
          <w:rFonts w:cs="Arial"/>
          <w:sz w:val="20"/>
          <w:szCs w:val="20"/>
          <w:highlight w:val="lightGray"/>
          <w:lang w:val="fr-FR"/>
        </w:rPr>
        <w:t>Pendant toute la durée du bail, le bailleur ou son délégué pourra visiter les lieux moyennant rendez-vous demandé au moins [       ]  jours à l’avance, les cas d’urgence exceptés.</w:t>
      </w:r>
    </w:p>
    <w:p w14:paraId="56C10A05" w14:textId="77777777" w:rsidR="00904E0D" w:rsidRPr="00AA726E" w:rsidRDefault="00904E0D" w:rsidP="00904E0D">
      <w:pPr>
        <w:pStyle w:val="Titre1"/>
        <w:numPr>
          <w:ilvl w:val="0"/>
          <w:numId w:val="16"/>
        </w:numPr>
        <w:tabs>
          <w:tab w:val="num" w:pos="360"/>
        </w:tabs>
        <w:spacing w:before="240" w:after="120" w:line="240" w:lineRule="auto"/>
        <w:ind w:left="0" w:firstLine="0"/>
        <w:rPr>
          <w:rFonts w:cs="Arial"/>
        </w:rPr>
      </w:pPr>
      <w:bookmarkStart w:id="56" w:name="_Toc511720296"/>
      <w:r w:rsidRPr="00AA726E">
        <w:rPr>
          <w:rFonts w:cs="Arial"/>
        </w:rPr>
        <w:t>Assurance</w:t>
      </w:r>
      <w:bookmarkEnd w:id="56"/>
    </w:p>
    <w:p w14:paraId="46AA32E4" w14:textId="77777777" w:rsidR="00904E0D" w:rsidRDefault="00904E0D" w:rsidP="00573E3A">
      <w:pPr>
        <w:pStyle w:val="WxBody"/>
        <w:numPr>
          <w:ilvl w:val="0"/>
          <w:numId w:val="17"/>
        </w:numPr>
        <w:spacing w:after="120"/>
        <w:jc w:val="both"/>
        <w:rPr>
          <w:rFonts w:cs="Arial"/>
          <w:sz w:val="20"/>
          <w:szCs w:val="20"/>
          <w:lang w:val="fr-FR"/>
        </w:rPr>
      </w:pPr>
      <w:r>
        <w:rPr>
          <w:rFonts w:cs="Arial"/>
          <w:sz w:val="20"/>
          <w:szCs w:val="20"/>
          <w:lang w:val="fr-FR"/>
        </w:rPr>
        <w:t>Assurance contre l’incendie et les dégâts des eaux</w:t>
      </w:r>
    </w:p>
    <w:p w14:paraId="0A6F1CD6" w14:textId="77777777" w:rsidR="00904E0D" w:rsidRDefault="00904E0D" w:rsidP="00904E0D">
      <w:pPr>
        <w:pStyle w:val="WxBody"/>
        <w:spacing w:after="120"/>
        <w:jc w:val="both"/>
        <w:rPr>
          <w:rFonts w:cs="Arial"/>
          <w:sz w:val="20"/>
          <w:szCs w:val="20"/>
          <w:lang w:val="fr-FR"/>
        </w:rPr>
      </w:pPr>
      <w:r>
        <w:rPr>
          <w:rFonts w:cs="Arial"/>
          <w:sz w:val="20"/>
          <w:szCs w:val="20"/>
          <w:lang w:val="fr-FR"/>
        </w:rPr>
        <w:t xml:space="preserve">Le preneur répond de l’incendie et du dégât des eaux, à moins qu’il ne prouve que celui-ci s’est déclaré sans sa faute. </w:t>
      </w:r>
    </w:p>
    <w:p w14:paraId="63B20692" w14:textId="77777777" w:rsidR="00904E0D" w:rsidRDefault="00904E0D" w:rsidP="00904E0D">
      <w:pPr>
        <w:pStyle w:val="WxBody"/>
        <w:spacing w:after="120"/>
        <w:jc w:val="both"/>
        <w:rPr>
          <w:rFonts w:cs="Arial"/>
          <w:sz w:val="20"/>
          <w:szCs w:val="20"/>
          <w:lang w:val="fr-FR"/>
        </w:rPr>
      </w:pPr>
      <w:r>
        <w:rPr>
          <w:rFonts w:cs="Arial"/>
          <w:sz w:val="20"/>
          <w:szCs w:val="20"/>
          <w:lang w:val="fr-FR"/>
        </w:rPr>
        <w:t xml:space="preserve">Sa </w:t>
      </w:r>
      <w:r w:rsidRPr="00E958E8">
        <w:rPr>
          <w:rFonts w:cs="Arial"/>
          <w:sz w:val="20"/>
          <w:szCs w:val="20"/>
          <w:lang w:val="fr-FR"/>
        </w:rPr>
        <w:t>responsabilité</w:t>
      </w:r>
      <w:r>
        <w:rPr>
          <w:rFonts w:cs="Arial"/>
          <w:sz w:val="20"/>
          <w:szCs w:val="20"/>
          <w:lang w:val="fr-FR"/>
        </w:rPr>
        <w:t xml:space="preserve"> est couverte par une assurance conclue auprès d’un assureur autorisé ou exempté d’autorisation conformément à la loi du 13 mars 2016 relative au statut et au contrôle des entreprises d’assurance ou de réassurance. </w:t>
      </w:r>
    </w:p>
    <w:p w14:paraId="3FB2FE28" w14:textId="77777777" w:rsidR="00904E0D" w:rsidRDefault="00904E0D" w:rsidP="00904E0D">
      <w:pPr>
        <w:pStyle w:val="WxBody"/>
        <w:spacing w:after="120"/>
        <w:jc w:val="both"/>
        <w:rPr>
          <w:rFonts w:cs="Arial"/>
          <w:sz w:val="20"/>
          <w:szCs w:val="20"/>
          <w:lang w:val="fr-FR"/>
        </w:rPr>
      </w:pPr>
      <w:r>
        <w:rPr>
          <w:rFonts w:cs="Arial"/>
          <w:sz w:val="20"/>
          <w:szCs w:val="20"/>
          <w:lang w:val="fr-FR"/>
        </w:rPr>
        <w:t xml:space="preserve">Sauf si les parties conviennent autrement, le preneur contracte une assurance contre l’incendie et le dégât des eaux préalablement à l’entrée dans les lieux. Le preneur doit apporter annuellement la preuve du paiement des primes.  </w:t>
      </w:r>
    </w:p>
    <w:p w14:paraId="50CD2CAE" w14:textId="77777777" w:rsidR="00904E0D" w:rsidRPr="0045270D" w:rsidRDefault="00904E0D" w:rsidP="00904E0D">
      <w:pPr>
        <w:pStyle w:val="WxBody"/>
        <w:spacing w:after="120"/>
        <w:jc w:val="both"/>
        <w:rPr>
          <w:rFonts w:cs="Arial"/>
          <w:sz w:val="20"/>
          <w:szCs w:val="20"/>
          <w:lang w:val="fr-FR"/>
        </w:rPr>
      </w:pPr>
      <w:r>
        <w:rPr>
          <w:rFonts w:cs="Arial"/>
          <w:sz w:val="20"/>
          <w:szCs w:val="20"/>
          <w:lang w:val="fr-FR"/>
        </w:rPr>
        <w:t xml:space="preserve">Si le preneur reste en défaut d’apporter la preuve du paiement des primes dans le mois suivant l’entrée dans les lieux ou, ultérieurement, dans le mois qui suit la demande du bailleur, ce dernier peut solliciter auprès de son organisme assureur assurant l’habitation d’ajouter, au profit du preneur, une clause d’abandon de recours à son contrat d’assurance « habitation ». Dans ce cas, il peut récupérer le coût au preneur. La franchise peut être laissée à charge du preneur si sa responsabilité est engagée.   </w:t>
      </w:r>
    </w:p>
    <w:p w14:paraId="6A37FB7B" w14:textId="77777777" w:rsidR="00904E0D" w:rsidRDefault="00904E0D" w:rsidP="00904E0D">
      <w:pPr>
        <w:pStyle w:val="WxBody"/>
        <w:spacing w:after="120"/>
        <w:jc w:val="both"/>
        <w:rPr>
          <w:rFonts w:cs="Arial"/>
          <w:sz w:val="20"/>
          <w:szCs w:val="20"/>
          <w:highlight w:val="lightGray"/>
          <w:lang w:val="fr-FR"/>
        </w:rPr>
      </w:pPr>
    </w:p>
    <w:p w14:paraId="00B78996" w14:textId="77777777" w:rsidR="00904E0D" w:rsidRDefault="00904E0D" w:rsidP="00904E0D">
      <w:pPr>
        <w:pStyle w:val="WxBody"/>
        <w:numPr>
          <w:ilvl w:val="0"/>
          <w:numId w:val="17"/>
        </w:numPr>
        <w:spacing w:after="120"/>
        <w:jc w:val="both"/>
        <w:rPr>
          <w:rFonts w:cs="Arial"/>
          <w:sz w:val="20"/>
          <w:szCs w:val="20"/>
          <w:highlight w:val="lightGray"/>
          <w:lang w:val="fr-FR"/>
        </w:rPr>
      </w:pPr>
      <w:r>
        <w:rPr>
          <w:rFonts w:cs="Arial"/>
          <w:sz w:val="20"/>
          <w:szCs w:val="20"/>
          <w:highlight w:val="lightGray"/>
          <w:lang w:val="fr-FR"/>
        </w:rPr>
        <w:t>Autres assurances</w:t>
      </w:r>
    </w:p>
    <w:p w14:paraId="1C25E230" w14:textId="77777777" w:rsidR="00904E0D" w:rsidRPr="00AA726E" w:rsidRDefault="00904E0D" w:rsidP="00904E0D">
      <w:pPr>
        <w:pStyle w:val="WxBody"/>
        <w:spacing w:after="120"/>
        <w:jc w:val="both"/>
        <w:rPr>
          <w:rFonts w:cs="Arial"/>
          <w:sz w:val="20"/>
          <w:szCs w:val="20"/>
          <w:highlight w:val="lightGray"/>
          <w:lang w:val="fr-FR"/>
        </w:rPr>
      </w:pPr>
      <w:r w:rsidRPr="00AA726E">
        <w:rPr>
          <w:rFonts w:cs="Arial"/>
          <w:sz w:val="20"/>
          <w:szCs w:val="20"/>
          <w:highlight w:val="lightGray"/>
          <w:lang w:val="fr-FR"/>
        </w:rPr>
        <w:t>Les parties conviennent que :</w:t>
      </w:r>
    </w:p>
    <w:p w14:paraId="746302BC" w14:textId="1EE6C574" w:rsidR="00904E0D" w:rsidRPr="00AA726E" w:rsidRDefault="00904E0D" w:rsidP="00904E0D">
      <w:pPr>
        <w:pStyle w:val="WxBody"/>
        <w:spacing w:after="120"/>
        <w:ind w:left="709" w:hanging="709"/>
        <w:jc w:val="both"/>
        <w:rPr>
          <w:rFonts w:cs="Arial"/>
          <w:sz w:val="20"/>
          <w:szCs w:val="20"/>
          <w:highlight w:val="lightGray"/>
          <w:lang w:val="fr-FR"/>
        </w:rPr>
      </w:pPr>
      <w:r w:rsidRPr="00AA726E">
        <w:rPr>
          <w:rFonts w:cs="Arial"/>
          <w:sz w:val="20"/>
          <w:szCs w:val="20"/>
          <w:highlight w:val="lightGray"/>
          <w:lang w:val="fr-FR"/>
        </w:rPr>
        <w:t>□</w:t>
      </w:r>
      <w:r w:rsidRPr="00AA726E">
        <w:rPr>
          <w:rFonts w:cs="Arial"/>
          <w:sz w:val="20"/>
          <w:szCs w:val="20"/>
          <w:highlight w:val="lightGray"/>
          <w:lang w:val="fr-FR"/>
        </w:rPr>
        <w:tab/>
        <w:t>Pendant toute la durée du bail, le preneur doit assurer sa responsabilité relative au bien loué et ses meubles pour un montant suffisant contre tous les risques locatifs et notamment la tempête et la grêle, ainsi que les recours des tiers (voisins, etc.). Le preneur adressera au bailleur une copie de la police au plus tard dans les quinze jours de la signature du bail et justifiera annuellement du paiement des primes si le bailleur le demande. Cette assurance comportera pour l’assureur l’interdiction de résilier la police sans préavis d’au moins un mois au bailleur.</w:t>
      </w:r>
    </w:p>
    <w:p w14:paraId="156CCD97" w14:textId="77777777" w:rsidR="00904E0D" w:rsidRPr="00AA726E" w:rsidRDefault="00904E0D" w:rsidP="00904E0D">
      <w:pPr>
        <w:pStyle w:val="WxBody"/>
        <w:spacing w:after="120"/>
        <w:ind w:left="709" w:hanging="709"/>
        <w:jc w:val="both"/>
        <w:rPr>
          <w:rFonts w:cs="Arial"/>
          <w:sz w:val="20"/>
          <w:szCs w:val="20"/>
          <w:highlight w:val="lightGray"/>
          <w:lang w:val="fr-FR"/>
        </w:rPr>
      </w:pPr>
      <w:r w:rsidRPr="00AA726E">
        <w:rPr>
          <w:rFonts w:cs="Arial"/>
          <w:sz w:val="20"/>
          <w:szCs w:val="20"/>
          <w:highlight w:val="lightGray"/>
          <w:lang w:val="fr-FR"/>
        </w:rPr>
        <w:t>□</w:t>
      </w:r>
      <w:r w:rsidRPr="00AA726E">
        <w:rPr>
          <w:rFonts w:cs="Arial"/>
          <w:sz w:val="20"/>
          <w:szCs w:val="20"/>
          <w:highlight w:val="lightGray"/>
          <w:lang w:val="fr-FR"/>
        </w:rPr>
        <w:tab/>
        <w:t>[Autre] ..........................................................................................................................................</w:t>
      </w:r>
    </w:p>
    <w:p w14:paraId="0A17C94A" w14:textId="77777777" w:rsidR="00904E0D" w:rsidRPr="00AA726E" w:rsidRDefault="00904E0D" w:rsidP="00904E0D">
      <w:pPr>
        <w:pStyle w:val="WxBody"/>
        <w:spacing w:after="120"/>
        <w:ind w:left="709" w:hanging="1"/>
        <w:jc w:val="both"/>
        <w:rPr>
          <w:rFonts w:cs="Arial"/>
          <w:sz w:val="20"/>
          <w:szCs w:val="20"/>
          <w:lang w:val="fr-FR"/>
        </w:rPr>
      </w:pPr>
      <w:r w:rsidRPr="00AA726E">
        <w:rPr>
          <w:rFonts w:cs="Arial"/>
          <w:sz w:val="20"/>
          <w:szCs w:val="20"/>
          <w:highlight w:val="lightGray"/>
          <w:lang w:val="fr-FR"/>
        </w:rPr>
        <w:t>......................................................................................................................................................</w:t>
      </w:r>
    </w:p>
    <w:p w14:paraId="4D91CE89" w14:textId="77777777" w:rsidR="00904E0D" w:rsidRPr="00AA726E" w:rsidRDefault="00904E0D" w:rsidP="00904E0D">
      <w:pPr>
        <w:pStyle w:val="Titre1"/>
        <w:numPr>
          <w:ilvl w:val="0"/>
          <w:numId w:val="16"/>
        </w:numPr>
        <w:tabs>
          <w:tab w:val="num" w:pos="360"/>
        </w:tabs>
        <w:spacing w:before="240" w:after="120" w:line="240" w:lineRule="auto"/>
        <w:ind w:left="0" w:firstLine="0"/>
        <w:rPr>
          <w:rFonts w:cs="Arial"/>
          <w:lang w:val="fr-FR"/>
        </w:rPr>
      </w:pPr>
      <w:bookmarkStart w:id="57" w:name="_Toc511720297"/>
      <w:r w:rsidRPr="00AA726E">
        <w:rPr>
          <w:rFonts w:cs="Arial"/>
          <w:lang w:val="fr-FR"/>
        </w:rPr>
        <w:lastRenderedPageBreak/>
        <w:t>Résolution</w:t>
      </w:r>
      <w:bookmarkEnd w:id="57"/>
      <w:r w:rsidRPr="00AA726E">
        <w:rPr>
          <w:rFonts w:cs="Arial"/>
          <w:lang w:val="fr-FR"/>
        </w:rPr>
        <w:t xml:space="preserve"> </w:t>
      </w:r>
    </w:p>
    <w:p w14:paraId="6DAD2F84" w14:textId="77777777" w:rsidR="00904E0D" w:rsidRPr="00AA726E" w:rsidRDefault="00904E0D" w:rsidP="00904E0D">
      <w:pPr>
        <w:spacing w:after="120" w:line="240" w:lineRule="auto"/>
        <w:rPr>
          <w:rFonts w:eastAsia="Times New Roman" w:cs="Arial"/>
          <w:szCs w:val="20"/>
          <w:highlight w:val="lightGray"/>
          <w:lang w:val="fr-FR" w:bidi="ne-NP"/>
        </w:rPr>
      </w:pPr>
      <w:r w:rsidRPr="00AA726E">
        <w:rPr>
          <w:rFonts w:eastAsia="Times New Roman" w:cs="Arial"/>
          <w:szCs w:val="20"/>
          <w:highlight w:val="lightGray"/>
          <w:lang w:val="fr-FR" w:bidi="ne-NP"/>
        </w:rPr>
        <w:t>En cas de résolution judiciaire aux torts du preneur, celui-ci devra supporter tous les frais, débours et dépens quelconques provenant ou à provenir du chef de cette résolution et payer, outre les loyers et charges venus à échéance avant son départ, une indemnité forfaitaire et irréductible équivalente au loyer d’un trimestre.</w:t>
      </w:r>
    </w:p>
    <w:p w14:paraId="2804BB50" w14:textId="77777777" w:rsidR="00904E0D" w:rsidRPr="00AA726E" w:rsidRDefault="00904E0D" w:rsidP="00904E0D">
      <w:pPr>
        <w:spacing w:after="120" w:line="240" w:lineRule="auto"/>
        <w:rPr>
          <w:rFonts w:eastAsia="Times New Roman" w:cs="Arial"/>
          <w:szCs w:val="20"/>
          <w:highlight w:val="lightGray"/>
          <w:lang w:val="fr-FR" w:bidi="ne-NP"/>
        </w:rPr>
      </w:pPr>
      <w:r w:rsidRPr="00AA726E">
        <w:rPr>
          <w:rFonts w:eastAsia="Times New Roman" w:cs="Arial"/>
          <w:szCs w:val="20"/>
          <w:highlight w:val="lightGray"/>
          <w:lang w:val="fr-FR" w:bidi="ne-NP"/>
        </w:rPr>
        <w:t>En cas de résolution judiciaire aux torts du bailleur, celui-ci devra supporter tous les frais, débours et dépens quelconques provenant ou à provenir du chef de cette résolution et payer au preneur une indemnité forfaitaire et irréductible équivalente au loyer d’un trimestre.</w:t>
      </w:r>
    </w:p>
    <w:p w14:paraId="5892B651" w14:textId="77777777" w:rsidR="00904E0D" w:rsidRPr="00AA726E" w:rsidRDefault="00904E0D" w:rsidP="00904E0D">
      <w:pPr>
        <w:pStyle w:val="Titre1"/>
        <w:numPr>
          <w:ilvl w:val="0"/>
          <w:numId w:val="16"/>
        </w:numPr>
        <w:tabs>
          <w:tab w:val="num" w:pos="360"/>
        </w:tabs>
        <w:spacing w:before="240" w:after="120" w:line="240" w:lineRule="auto"/>
        <w:ind w:left="0" w:firstLine="0"/>
        <w:rPr>
          <w:rFonts w:cs="Arial"/>
          <w:lang w:val="fr-FR"/>
        </w:rPr>
      </w:pPr>
      <w:bookmarkStart w:id="58" w:name="_Toc511720299"/>
      <w:r w:rsidRPr="00AA726E">
        <w:rPr>
          <w:rFonts w:cs="Arial"/>
          <w:lang w:val="fr-FR"/>
        </w:rPr>
        <w:t>Enregistrement du bail</w:t>
      </w:r>
      <w:bookmarkEnd w:id="58"/>
    </w:p>
    <w:p w14:paraId="0F691B7E" w14:textId="77777777" w:rsidR="00904E0D" w:rsidRPr="00640B54" w:rsidRDefault="00904E0D" w:rsidP="00F44757">
      <w:pPr>
        <w:tabs>
          <w:tab w:val="left" w:pos="1335"/>
        </w:tabs>
        <w:spacing w:after="120" w:line="240" w:lineRule="auto"/>
        <w:rPr>
          <w:rFonts w:cs="Arial"/>
          <w:b/>
          <w:szCs w:val="20"/>
          <w:lang w:val="fr-FR"/>
        </w:rPr>
      </w:pPr>
      <w:r w:rsidRPr="00640B54">
        <w:rPr>
          <w:rFonts w:eastAsia="Times New Roman" w:cs="Arial"/>
          <w:szCs w:val="20"/>
          <w:lang w:eastAsia="fr-BE"/>
        </w:rPr>
        <w:t xml:space="preserve">Les formalités de l’enregistrement et les frais éventuels qui y sont liés sont à charge du bailleur. </w:t>
      </w:r>
    </w:p>
    <w:p w14:paraId="4E5070FD" w14:textId="77777777" w:rsidR="00904E0D" w:rsidRPr="00AA726E" w:rsidRDefault="00904E0D" w:rsidP="00F44757">
      <w:pPr>
        <w:pStyle w:val="WxBody"/>
        <w:spacing w:after="120"/>
        <w:jc w:val="both"/>
        <w:rPr>
          <w:rFonts w:cs="Arial"/>
          <w:sz w:val="20"/>
          <w:szCs w:val="20"/>
          <w:lang w:val="fr-FR"/>
        </w:rPr>
      </w:pPr>
      <w:r w:rsidRPr="00AA726E">
        <w:rPr>
          <w:rFonts w:cs="Arial"/>
          <w:sz w:val="20"/>
          <w:szCs w:val="20"/>
          <w:lang w:val="fr-FR"/>
        </w:rPr>
        <w:t xml:space="preserve">Le bailleur </w:t>
      </w:r>
      <w:r>
        <w:rPr>
          <w:rFonts w:cs="Arial"/>
          <w:sz w:val="20"/>
          <w:szCs w:val="20"/>
          <w:lang w:val="fr-FR"/>
        </w:rPr>
        <w:t xml:space="preserve">doit </w:t>
      </w:r>
      <w:r w:rsidRPr="00AA726E">
        <w:rPr>
          <w:rFonts w:cs="Arial"/>
          <w:sz w:val="20"/>
          <w:szCs w:val="20"/>
          <w:lang w:val="fr-FR"/>
        </w:rPr>
        <w:t>enregistrer le bail dans les deux mois de sa signature, de même que les annexes signées et l’état des lieux d’entrée. Il remet la preuve au preneur.</w:t>
      </w:r>
    </w:p>
    <w:p w14:paraId="24EA303B" w14:textId="2E10D1B5" w:rsidR="00AE3621" w:rsidRDefault="00904E0D" w:rsidP="00F44757">
      <w:pPr>
        <w:pStyle w:val="WxBody"/>
        <w:spacing w:after="120"/>
        <w:jc w:val="both"/>
        <w:rPr>
          <w:rFonts w:cs="Arial"/>
          <w:sz w:val="20"/>
          <w:szCs w:val="20"/>
          <w:lang w:val="fr-FR"/>
        </w:rPr>
      </w:pPr>
      <w:r w:rsidRPr="00AE3621">
        <w:rPr>
          <w:rFonts w:cs="Arial"/>
          <w:sz w:val="20"/>
          <w:szCs w:val="20"/>
          <w:lang w:val="fr-FR"/>
        </w:rPr>
        <w:t>Si le bailleur manque à cette obligation, le preneur peut mettre fin au bail, sans préavis ni indemnité.</w:t>
      </w:r>
      <w:r w:rsidRPr="00E2601E">
        <w:rPr>
          <w:rFonts w:cs="Arial"/>
          <w:sz w:val="20"/>
          <w:szCs w:val="20"/>
          <w:lang w:val="fr-FR"/>
        </w:rPr>
        <w:t xml:space="preserve"> </w:t>
      </w:r>
    </w:p>
    <w:p w14:paraId="09717B88" w14:textId="77777777" w:rsidR="00E55708" w:rsidRPr="00AA26A6" w:rsidRDefault="00E55708" w:rsidP="00F44757">
      <w:pPr>
        <w:spacing w:after="120" w:line="240" w:lineRule="auto"/>
        <w:rPr>
          <w:rFonts w:cs="Arial"/>
          <w:b/>
          <w:bCs/>
          <w:szCs w:val="20"/>
        </w:rPr>
      </w:pPr>
      <w:r w:rsidRPr="00AA26A6">
        <w:rPr>
          <w:rFonts w:cs="Arial"/>
          <w:b/>
          <w:bCs/>
          <w:szCs w:val="20"/>
        </w:rPr>
        <w:t>A partir du 1</w:t>
      </w:r>
      <w:r w:rsidRPr="00AA26A6">
        <w:rPr>
          <w:rFonts w:cs="Arial"/>
          <w:b/>
          <w:bCs/>
          <w:szCs w:val="20"/>
          <w:vertAlign w:val="superscript"/>
        </w:rPr>
        <w:t>er</w:t>
      </w:r>
      <w:r w:rsidRPr="00AA26A6">
        <w:rPr>
          <w:rFonts w:cs="Arial"/>
          <w:b/>
          <w:bCs/>
          <w:szCs w:val="20"/>
        </w:rPr>
        <w:t xml:space="preserve"> janvier 2025, ce point est remplacé par ce qui suit : </w:t>
      </w:r>
    </w:p>
    <w:p w14:paraId="619CC694" w14:textId="77777777" w:rsidR="00E55708" w:rsidRPr="00AA726E" w:rsidRDefault="00E55708" w:rsidP="00F44757">
      <w:pPr>
        <w:tabs>
          <w:tab w:val="left" w:pos="1335"/>
        </w:tabs>
        <w:spacing w:after="120" w:line="240" w:lineRule="auto"/>
        <w:rPr>
          <w:rFonts w:cs="Arial"/>
          <w:b/>
          <w:szCs w:val="20"/>
          <w:lang w:val="fr-FR"/>
        </w:rPr>
      </w:pPr>
      <w:r w:rsidRPr="00AA726E">
        <w:rPr>
          <w:rFonts w:eastAsia="Times New Roman" w:cs="Arial"/>
          <w:szCs w:val="20"/>
          <w:lang w:eastAsia="fr-BE"/>
        </w:rPr>
        <w:t xml:space="preserve">Les formalités de l’enregistrement et les frais éventuels qui y sont liés sont à charge du bailleur. </w:t>
      </w:r>
    </w:p>
    <w:p w14:paraId="567B021E" w14:textId="77777777" w:rsidR="00E55708" w:rsidRPr="00AA26A6" w:rsidRDefault="00E55708" w:rsidP="00F44757">
      <w:pPr>
        <w:pStyle w:val="pf0"/>
        <w:jc w:val="both"/>
        <w:rPr>
          <w:rFonts w:ascii="Arial" w:hAnsi="Arial" w:cs="Arial"/>
          <w:sz w:val="20"/>
          <w:szCs w:val="20"/>
          <w:lang w:val="fr-BE" w:eastAsia="fr-BE"/>
        </w:rPr>
      </w:pPr>
      <w:r w:rsidRPr="00AA26A6">
        <w:rPr>
          <w:rFonts w:ascii="Arial" w:hAnsi="Arial" w:cs="Arial"/>
          <w:sz w:val="20"/>
          <w:szCs w:val="20"/>
          <w:lang w:val="fr-BE" w:eastAsia="fr-BE"/>
        </w:rPr>
        <w:t>Le bailleur doit enregistrer le bail dans les deux mois de sa signature, de même que les annexes signées et l’état des lieux d’entrée. Il remet la preuve au preneur.</w:t>
      </w:r>
    </w:p>
    <w:p w14:paraId="480D1762" w14:textId="77777777" w:rsidR="00E55708" w:rsidRPr="00AA26A6" w:rsidRDefault="00E55708" w:rsidP="00F44757">
      <w:pPr>
        <w:pStyle w:val="pf0"/>
        <w:jc w:val="both"/>
        <w:rPr>
          <w:rFonts w:ascii="Arial" w:hAnsi="Arial" w:cs="Arial"/>
          <w:sz w:val="20"/>
          <w:szCs w:val="20"/>
          <w:lang w:val="fr-BE" w:eastAsia="fr-BE"/>
        </w:rPr>
      </w:pPr>
      <w:r w:rsidRPr="00AA26A6">
        <w:rPr>
          <w:rFonts w:ascii="Arial" w:hAnsi="Arial" w:cs="Arial"/>
          <w:sz w:val="20"/>
          <w:szCs w:val="20"/>
          <w:lang w:val="fr-BE" w:eastAsia="fr-BE"/>
        </w:rPr>
        <w:t xml:space="preserve">Si le bailleur manque à cette obligation, le preneur peut mettre fin au bail, sans préavis ni indemnité. </w:t>
      </w:r>
    </w:p>
    <w:p w14:paraId="3946E651" w14:textId="77777777" w:rsidR="00E55708" w:rsidRPr="00AA26A6" w:rsidRDefault="00E55708" w:rsidP="00F44757">
      <w:pPr>
        <w:pStyle w:val="pf0"/>
        <w:jc w:val="both"/>
        <w:rPr>
          <w:rFonts w:ascii="Arial" w:hAnsi="Arial" w:cs="Arial"/>
          <w:sz w:val="20"/>
          <w:szCs w:val="20"/>
          <w:lang w:val="fr-BE" w:eastAsia="fr-BE"/>
        </w:rPr>
      </w:pPr>
      <w:r w:rsidRPr="00AA26A6">
        <w:rPr>
          <w:rFonts w:ascii="Arial" w:hAnsi="Arial" w:cs="Arial"/>
          <w:sz w:val="20"/>
          <w:szCs w:val="20"/>
          <w:lang w:val="fr-BE" w:eastAsia="fr-BE"/>
        </w:rPr>
        <w:t>Si le bail est conclu pour une durée supérieure à neuf ans ou à vie, il fera en outre objet d’un acte authentique passé devant le ou les notaires [………………………….. ] dans les quatre mois de la signature des présentes. Les frais, droits et honoraires de notaire sont à charge :</w:t>
      </w:r>
    </w:p>
    <w:p w14:paraId="6FFE717D" w14:textId="77777777" w:rsidR="00E55708" w:rsidRPr="00AA26A6" w:rsidRDefault="00E55708" w:rsidP="00F44757">
      <w:pPr>
        <w:pStyle w:val="pf1"/>
        <w:numPr>
          <w:ilvl w:val="0"/>
          <w:numId w:val="27"/>
        </w:numPr>
        <w:jc w:val="both"/>
        <w:rPr>
          <w:rFonts w:ascii="Arial" w:hAnsi="Arial" w:cs="Arial"/>
          <w:sz w:val="20"/>
          <w:szCs w:val="20"/>
          <w:lang w:val="fr-BE" w:eastAsia="fr-BE"/>
        </w:rPr>
      </w:pPr>
      <w:r w:rsidRPr="00AA26A6">
        <w:rPr>
          <w:rFonts w:ascii="Arial" w:hAnsi="Arial" w:cs="Arial"/>
          <w:sz w:val="20"/>
          <w:szCs w:val="20"/>
          <w:lang w:val="fr-BE" w:eastAsia="fr-BE"/>
        </w:rPr>
        <w:t>du bailleur</w:t>
      </w:r>
    </w:p>
    <w:p w14:paraId="0F54ADDE" w14:textId="77777777" w:rsidR="00E55708" w:rsidRPr="00AA26A6" w:rsidRDefault="00E55708" w:rsidP="00F44757">
      <w:pPr>
        <w:pStyle w:val="pf1"/>
        <w:numPr>
          <w:ilvl w:val="0"/>
          <w:numId w:val="27"/>
        </w:numPr>
        <w:jc w:val="both"/>
        <w:rPr>
          <w:rFonts w:ascii="Arial" w:hAnsi="Arial" w:cs="Arial"/>
          <w:sz w:val="20"/>
          <w:szCs w:val="20"/>
          <w:lang w:val="fr-BE" w:eastAsia="fr-BE"/>
        </w:rPr>
      </w:pPr>
      <w:r w:rsidRPr="00AA26A6">
        <w:rPr>
          <w:rFonts w:ascii="Arial" w:hAnsi="Arial" w:cs="Arial"/>
          <w:sz w:val="20"/>
          <w:szCs w:val="20"/>
          <w:lang w:val="fr-BE" w:eastAsia="fr-BE"/>
        </w:rPr>
        <w:t>du preneur</w:t>
      </w:r>
    </w:p>
    <w:p w14:paraId="23BC5F66" w14:textId="01DBB172" w:rsidR="00E55708" w:rsidRPr="00AE3621" w:rsidRDefault="00E55708" w:rsidP="00F44757">
      <w:pPr>
        <w:pStyle w:val="pf0"/>
        <w:jc w:val="both"/>
        <w:rPr>
          <w:rFonts w:ascii="Arial" w:hAnsi="Arial" w:cs="Arial"/>
          <w:sz w:val="20"/>
          <w:szCs w:val="20"/>
          <w:lang w:val="fr-BE" w:eastAsia="fr-BE"/>
        </w:rPr>
      </w:pPr>
      <w:r w:rsidRPr="00AA26A6">
        <w:rPr>
          <w:rFonts w:ascii="Arial" w:hAnsi="Arial" w:cs="Arial"/>
          <w:sz w:val="20"/>
          <w:szCs w:val="20"/>
          <w:lang w:val="fr-BE" w:eastAsia="fr-BE"/>
        </w:rPr>
        <w:t>Les frais d’enregistrement sont à charge du bailleur.</w:t>
      </w:r>
    </w:p>
    <w:p w14:paraId="0BA5D386" w14:textId="77777777" w:rsidR="00F069E0" w:rsidRPr="004C5D8A" w:rsidRDefault="00F069E0" w:rsidP="00573E3A">
      <w:pPr>
        <w:pStyle w:val="Titre1"/>
        <w:numPr>
          <w:ilvl w:val="0"/>
          <w:numId w:val="16"/>
        </w:numPr>
        <w:spacing w:line="240" w:lineRule="auto"/>
        <w:rPr>
          <w:rFonts w:cs="Arial"/>
          <w:lang w:val="fr-FR"/>
        </w:rPr>
      </w:pPr>
      <w:bookmarkStart w:id="59" w:name="_Toc500746290"/>
      <w:r w:rsidRPr="004C5D8A">
        <w:rPr>
          <w:rFonts w:cs="Arial"/>
          <w:lang w:val="fr-FR"/>
        </w:rPr>
        <w:t xml:space="preserve">Droit </w:t>
      </w:r>
      <w:r w:rsidRPr="004C5D8A">
        <w:rPr>
          <w:rFonts w:cs="Arial"/>
        </w:rPr>
        <w:t>applicable</w:t>
      </w:r>
      <w:r w:rsidRPr="004C5D8A">
        <w:rPr>
          <w:rFonts w:cs="Arial"/>
          <w:lang w:val="fr-FR"/>
        </w:rPr>
        <w:t xml:space="preserve"> et litiges</w:t>
      </w:r>
      <w:bookmarkEnd w:id="59"/>
    </w:p>
    <w:p w14:paraId="6B687E46" w14:textId="77777777" w:rsidR="00E37D70" w:rsidRDefault="00E37D70" w:rsidP="00F069E0">
      <w:pPr>
        <w:pStyle w:val="WxBody"/>
        <w:spacing w:after="120"/>
        <w:jc w:val="both"/>
        <w:rPr>
          <w:rFonts w:cs="Arial"/>
          <w:sz w:val="20"/>
          <w:szCs w:val="20"/>
          <w:lang w:val="fr-FR"/>
        </w:rPr>
      </w:pPr>
    </w:p>
    <w:p w14:paraId="73B06569" w14:textId="7353A832" w:rsidR="00F069E0" w:rsidRPr="004C5D8A" w:rsidRDefault="00F069E0" w:rsidP="00F069E0">
      <w:pPr>
        <w:pStyle w:val="WxBody"/>
        <w:spacing w:after="120"/>
        <w:jc w:val="both"/>
        <w:rPr>
          <w:rFonts w:cs="Arial"/>
          <w:sz w:val="20"/>
          <w:szCs w:val="20"/>
          <w:lang w:val="fr-FR"/>
        </w:rPr>
      </w:pPr>
      <w:r w:rsidRPr="004C5D8A">
        <w:rPr>
          <w:rFonts w:cs="Arial"/>
          <w:sz w:val="20"/>
          <w:szCs w:val="20"/>
          <w:lang w:val="fr-FR"/>
        </w:rPr>
        <w:t xml:space="preserve">Le présent contrat est régi par le droit belge et spécialement le Code bruxellois du Logement. </w:t>
      </w:r>
    </w:p>
    <w:p w14:paraId="512F7404" w14:textId="77777777" w:rsidR="00F069E0" w:rsidRPr="004C5D8A" w:rsidRDefault="00F069E0" w:rsidP="00F069E0">
      <w:pPr>
        <w:pStyle w:val="WxBody"/>
        <w:spacing w:after="120"/>
        <w:jc w:val="both"/>
        <w:rPr>
          <w:rFonts w:cs="Arial"/>
          <w:sz w:val="20"/>
          <w:szCs w:val="20"/>
          <w:lang w:val="fr-FR"/>
        </w:rPr>
      </w:pPr>
      <w:r w:rsidRPr="004C5D8A">
        <w:rPr>
          <w:rFonts w:cs="Arial"/>
          <w:sz w:val="20"/>
          <w:szCs w:val="20"/>
          <w:lang w:val="fr-FR"/>
        </w:rPr>
        <w:t xml:space="preserve">Les juridictions de Bruxelles sont seules compétentes en cas de litige. </w:t>
      </w:r>
    </w:p>
    <w:p w14:paraId="1C71754E" w14:textId="1F396A05" w:rsidR="00E37D70" w:rsidRDefault="00E37D70" w:rsidP="00904E0D">
      <w:pPr>
        <w:pStyle w:val="WxBody"/>
        <w:spacing w:after="120"/>
        <w:jc w:val="both"/>
        <w:rPr>
          <w:rFonts w:cs="Arial"/>
          <w:sz w:val="20"/>
          <w:szCs w:val="20"/>
          <w:lang w:val="fr-FR"/>
        </w:rPr>
      </w:pPr>
      <w:r w:rsidRPr="003930B0">
        <w:rPr>
          <w:color w:val="000000"/>
          <w:sz w:val="20"/>
          <w:szCs w:val="20"/>
        </w:rPr>
        <w:t>Sans préjudice de la saisine d'une juridiction, les parties peuvent régler leur différend à l'amiable en recourant aux services d'un médiateur agréé ou à tout autre processus alternatif auquel il est fait référence dans l'</w:t>
      </w:r>
      <w:r>
        <w:rPr>
          <w:color w:val="000000"/>
          <w:sz w:val="20"/>
          <w:szCs w:val="20"/>
        </w:rPr>
        <w:t>A</w:t>
      </w:r>
      <w:r w:rsidRPr="003930B0">
        <w:rPr>
          <w:color w:val="000000"/>
          <w:sz w:val="20"/>
          <w:szCs w:val="20"/>
        </w:rPr>
        <w:t>nnexe</w:t>
      </w:r>
      <w:r>
        <w:rPr>
          <w:color w:val="000000"/>
          <w:sz w:val="20"/>
          <w:szCs w:val="20"/>
        </w:rPr>
        <w:t xml:space="preserve"> 1.</w:t>
      </w:r>
    </w:p>
    <w:p w14:paraId="779728D4" w14:textId="73624802" w:rsidR="00F069E0" w:rsidRPr="00AA726E" w:rsidRDefault="00F069E0" w:rsidP="00904E0D">
      <w:pPr>
        <w:pStyle w:val="WxBody"/>
        <w:spacing w:after="120"/>
        <w:jc w:val="both"/>
        <w:rPr>
          <w:rFonts w:cs="Arial"/>
          <w:sz w:val="20"/>
          <w:szCs w:val="20"/>
          <w:lang w:val="fr-FR"/>
        </w:rPr>
      </w:pPr>
      <w:r w:rsidRPr="004C5D8A">
        <w:rPr>
          <w:rFonts w:cs="Arial"/>
          <w:sz w:val="20"/>
          <w:szCs w:val="20"/>
          <w:lang w:val="fr-FR"/>
        </w:rPr>
        <w:t xml:space="preserve">Les parties ne peuvent décider de recourir à l’arbitrage avant qu’un litige </w:t>
      </w:r>
      <w:r>
        <w:rPr>
          <w:rFonts w:cs="Arial"/>
          <w:sz w:val="20"/>
          <w:szCs w:val="20"/>
          <w:lang w:val="fr-FR"/>
        </w:rPr>
        <w:t xml:space="preserve">ne </w:t>
      </w:r>
      <w:r w:rsidRPr="004C5D8A">
        <w:rPr>
          <w:rFonts w:cs="Arial"/>
          <w:sz w:val="20"/>
          <w:szCs w:val="20"/>
          <w:lang w:val="fr-FR"/>
        </w:rPr>
        <w:t>soit né entre elles.</w:t>
      </w:r>
    </w:p>
    <w:p w14:paraId="4D197C2F" w14:textId="77777777" w:rsidR="00904E0D" w:rsidRPr="00AA726E" w:rsidRDefault="00904E0D" w:rsidP="00573E3A">
      <w:pPr>
        <w:pStyle w:val="Titre1"/>
        <w:numPr>
          <w:ilvl w:val="0"/>
          <w:numId w:val="16"/>
        </w:numPr>
        <w:spacing w:before="240" w:after="120" w:line="240" w:lineRule="auto"/>
        <w:rPr>
          <w:rFonts w:cs="Arial"/>
          <w:lang w:val="fr-FR"/>
        </w:rPr>
      </w:pPr>
      <w:bookmarkStart w:id="60" w:name="_Toc511720303"/>
      <w:r w:rsidRPr="00AA726E">
        <w:rPr>
          <w:rFonts w:cs="Arial"/>
          <w:lang w:val="fr-FR"/>
        </w:rPr>
        <w:t>Notification</w:t>
      </w:r>
      <w:bookmarkEnd w:id="60"/>
      <w:r w:rsidRPr="00AA726E">
        <w:rPr>
          <w:rFonts w:cs="Arial"/>
          <w:lang w:val="fr-FR"/>
        </w:rPr>
        <w:t xml:space="preserve"> </w:t>
      </w:r>
    </w:p>
    <w:p w14:paraId="65BE06CA" w14:textId="2413A04B" w:rsidR="00904E0D" w:rsidRPr="00AA726E" w:rsidRDefault="00904E0D" w:rsidP="00904E0D">
      <w:pPr>
        <w:pStyle w:val="WxBody"/>
        <w:jc w:val="both"/>
        <w:rPr>
          <w:rFonts w:cs="Arial"/>
          <w:sz w:val="20"/>
          <w:szCs w:val="20"/>
          <w:lang w:val="fr-FR"/>
        </w:rPr>
      </w:pPr>
      <w:r w:rsidRPr="00AA726E">
        <w:rPr>
          <w:rFonts w:cs="Arial"/>
          <w:sz w:val="20"/>
          <w:szCs w:val="20"/>
          <w:highlight w:val="lightGray"/>
          <w:lang w:val="fr-FR"/>
        </w:rPr>
        <w:t xml:space="preserve">Toutes les notifications faites par lettre recommandée sont censées </w:t>
      </w:r>
      <w:r>
        <w:rPr>
          <w:rFonts w:cs="Arial"/>
          <w:sz w:val="20"/>
          <w:szCs w:val="20"/>
          <w:highlight w:val="lightGray"/>
          <w:lang w:val="fr-FR"/>
        </w:rPr>
        <w:t xml:space="preserve">être </w:t>
      </w:r>
      <w:r w:rsidRPr="00AA726E">
        <w:rPr>
          <w:rFonts w:cs="Arial"/>
          <w:sz w:val="20"/>
          <w:szCs w:val="20"/>
          <w:highlight w:val="lightGray"/>
          <w:lang w:val="fr-FR"/>
        </w:rPr>
        <w:t>faites à la date de dépôt à la poste, la date du récépissé faisant foi</w:t>
      </w:r>
      <w:r w:rsidRPr="00C430D2">
        <w:rPr>
          <w:rFonts w:cs="Arial"/>
          <w:sz w:val="20"/>
          <w:szCs w:val="20"/>
          <w:highlight w:val="lightGray"/>
          <w:lang w:val="fr-FR"/>
        </w:rPr>
        <w:t xml:space="preserve"> de l’envoi dans le délai imparti</w:t>
      </w:r>
      <w:r w:rsidRPr="00AA726E">
        <w:rPr>
          <w:rFonts w:cs="Arial"/>
          <w:sz w:val="20"/>
          <w:szCs w:val="20"/>
          <w:lang w:val="fr-FR"/>
        </w:rPr>
        <w:t>.</w:t>
      </w:r>
      <w:r w:rsidR="00747F01">
        <w:rPr>
          <w:rFonts w:cs="Arial"/>
          <w:sz w:val="20"/>
          <w:szCs w:val="20"/>
          <w:lang w:val="fr-FR"/>
        </w:rPr>
        <w:t xml:space="preserve"> Toutefois, </w:t>
      </w:r>
      <w:r w:rsidR="0082288B">
        <w:rPr>
          <w:rFonts w:cs="Arial"/>
          <w:sz w:val="20"/>
          <w:szCs w:val="20"/>
          <w:lang w:val="fr-FR"/>
        </w:rPr>
        <w:t>l</w:t>
      </w:r>
      <w:r w:rsidRPr="00AA726E">
        <w:rPr>
          <w:rFonts w:cs="Arial"/>
          <w:sz w:val="20"/>
          <w:szCs w:val="20"/>
          <w:lang w:val="fr-FR"/>
        </w:rPr>
        <w:t>orsqu’un congé peut être donné à tout moment, son délai prend cours le premier jour du mois suivant le mois durant lequel le congé a été donné.</w:t>
      </w:r>
      <w:r w:rsidRPr="00E630C0">
        <w:rPr>
          <w:rFonts w:cs="Arial"/>
          <w:sz w:val="20"/>
          <w:szCs w:val="20"/>
          <w:lang w:val="fr-FR"/>
        </w:rPr>
        <w:t xml:space="preserve"> </w:t>
      </w:r>
      <w:r>
        <w:rPr>
          <w:rFonts w:cs="Arial"/>
          <w:sz w:val="20"/>
          <w:szCs w:val="20"/>
          <w:lang w:val="fr-FR"/>
        </w:rPr>
        <w:t xml:space="preserve">Dans les autres cas, le délai de préavis prend cours le jour où le destinataire est présumé avoir eu connaissance du congé.   </w:t>
      </w:r>
    </w:p>
    <w:p w14:paraId="46176CEB" w14:textId="77777777" w:rsidR="00904E0D" w:rsidRPr="00AA726E" w:rsidRDefault="00904E0D" w:rsidP="00904E0D">
      <w:pPr>
        <w:pStyle w:val="Titre1"/>
        <w:numPr>
          <w:ilvl w:val="0"/>
          <w:numId w:val="16"/>
        </w:numPr>
        <w:tabs>
          <w:tab w:val="num" w:pos="360"/>
        </w:tabs>
        <w:spacing w:before="240" w:after="120" w:line="240" w:lineRule="auto"/>
        <w:ind w:left="0" w:firstLine="0"/>
        <w:rPr>
          <w:rFonts w:cs="Arial"/>
          <w:lang w:val="fr-FR"/>
        </w:rPr>
      </w:pPr>
      <w:bookmarkStart w:id="61" w:name="_Toc511720304"/>
      <w:r w:rsidRPr="00AA726E">
        <w:rPr>
          <w:rFonts w:cs="Arial"/>
          <w:lang w:val="fr-FR"/>
        </w:rPr>
        <w:lastRenderedPageBreak/>
        <w:t>Election de domicile</w:t>
      </w:r>
      <w:bookmarkEnd w:id="61"/>
    </w:p>
    <w:p w14:paraId="0BBA3EAD" w14:textId="77777777" w:rsidR="00904E0D" w:rsidRPr="00AA726E" w:rsidRDefault="00904E0D" w:rsidP="00904E0D">
      <w:pPr>
        <w:pStyle w:val="WxBody"/>
        <w:spacing w:after="120"/>
        <w:jc w:val="both"/>
        <w:rPr>
          <w:rFonts w:cs="Arial"/>
          <w:sz w:val="20"/>
          <w:szCs w:val="20"/>
          <w:lang w:val="fr-FR"/>
        </w:rPr>
      </w:pPr>
      <w:r w:rsidRPr="00AA726E">
        <w:rPr>
          <w:rFonts w:cs="Arial"/>
          <w:sz w:val="20"/>
          <w:szCs w:val="20"/>
          <w:highlight w:val="lightGray"/>
          <w:lang w:val="fr-FR"/>
        </w:rPr>
        <w:t xml:space="preserve">Le </w:t>
      </w:r>
      <w:r>
        <w:rPr>
          <w:rFonts w:cs="Arial"/>
          <w:sz w:val="20"/>
          <w:szCs w:val="20"/>
          <w:highlight w:val="lightGray"/>
          <w:lang w:val="fr-FR"/>
        </w:rPr>
        <w:t>sous-locataire</w:t>
      </w:r>
      <w:r w:rsidRPr="00AA726E">
        <w:rPr>
          <w:rFonts w:cs="Arial"/>
          <w:sz w:val="20"/>
          <w:szCs w:val="20"/>
          <w:highlight w:val="lightGray"/>
          <w:lang w:val="fr-FR"/>
        </w:rPr>
        <w:t xml:space="preserve"> déclare élire domicile dans le bien loué tant pour la durée de la location que pour toutes les suites du bail, sauf s’il a, après son départ, notifié au bailleur une nouvelle élection de domicile, obligatoirement en Belgique.</w:t>
      </w:r>
    </w:p>
    <w:p w14:paraId="2E09CB7C" w14:textId="77777777" w:rsidR="00904E0D" w:rsidRPr="00AA726E" w:rsidRDefault="00904E0D" w:rsidP="00904E0D">
      <w:pPr>
        <w:pStyle w:val="Titre1"/>
        <w:numPr>
          <w:ilvl w:val="0"/>
          <w:numId w:val="16"/>
        </w:numPr>
        <w:tabs>
          <w:tab w:val="num" w:pos="360"/>
        </w:tabs>
        <w:spacing w:before="240" w:after="120" w:line="240" w:lineRule="auto"/>
        <w:ind w:left="0" w:firstLine="0"/>
        <w:rPr>
          <w:rFonts w:cs="Arial"/>
          <w:lang w:val="fr-FR"/>
        </w:rPr>
      </w:pPr>
      <w:bookmarkStart w:id="62" w:name="_Toc511720306"/>
      <w:r w:rsidRPr="00AA726E">
        <w:rPr>
          <w:rFonts w:cs="Arial"/>
          <w:lang w:val="fr-FR"/>
        </w:rPr>
        <w:t>Conditions particulières</w:t>
      </w:r>
      <w:bookmarkEnd w:id="62"/>
    </w:p>
    <w:p w14:paraId="48D02652" w14:textId="77777777" w:rsidR="00904E0D" w:rsidRPr="00AA726E" w:rsidRDefault="00904E0D" w:rsidP="00904E0D">
      <w:pPr>
        <w:spacing w:after="120" w:line="240" w:lineRule="auto"/>
        <w:rPr>
          <w:rFonts w:cs="Arial"/>
          <w:szCs w:val="20"/>
          <w:highlight w:val="lightGray"/>
        </w:rPr>
      </w:pPr>
      <w:r w:rsidRPr="00AA726E">
        <w:rPr>
          <w:rFonts w:cs="Arial"/>
          <w:szCs w:val="20"/>
          <w:highlight w:val="lightGray"/>
        </w:rPr>
        <w:t>Les parties conviennent, en outre, que :……………………………………………………………………….</w:t>
      </w:r>
    </w:p>
    <w:p w14:paraId="745AF333" w14:textId="77777777" w:rsidR="00904E0D" w:rsidRPr="00AA726E" w:rsidRDefault="00904E0D" w:rsidP="00904E0D">
      <w:pPr>
        <w:pStyle w:val="WxBody"/>
        <w:spacing w:after="120"/>
        <w:jc w:val="both"/>
        <w:rPr>
          <w:rFonts w:cs="Arial"/>
          <w:sz w:val="20"/>
          <w:szCs w:val="20"/>
          <w:highlight w:val="lightGray"/>
        </w:rPr>
      </w:pPr>
      <w:r w:rsidRPr="00AA726E">
        <w:rPr>
          <w:rFonts w:cs="Arial"/>
          <w:sz w:val="20"/>
          <w:szCs w:val="20"/>
          <w:highlight w:val="lightGray"/>
        </w:rPr>
        <w:t>………………………………………………………………………………………………………………………………………………………………………………………………………………………………………………</w:t>
      </w:r>
    </w:p>
    <w:p w14:paraId="6030DC71" w14:textId="77777777" w:rsidR="00904E0D" w:rsidRPr="00AA726E" w:rsidRDefault="00904E0D" w:rsidP="00904E0D">
      <w:pPr>
        <w:pStyle w:val="WxBody"/>
        <w:spacing w:after="120"/>
        <w:jc w:val="both"/>
        <w:rPr>
          <w:rFonts w:cs="Arial"/>
          <w:sz w:val="20"/>
          <w:szCs w:val="20"/>
          <w:lang w:val="fr-FR"/>
        </w:rPr>
      </w:pPr>
      <w:r w:rsidRPr="00AA726E">
        <w:rPr>
          <w:rFonts w:cs="Arial"/>
          <w:sz w:val="20"/>
          <w:szCs w:val="20"/>
          <w:highlight w:val="lightGray"/>
        </w:rPr>
        <w:t>………………………………………………………………………………………………………………………………………………………………………………………………………………………………………………</w:t>
      </w:r>
      <w:r w:rsidRPr="00AA726E">
        <w:rPr>
          <w:rFonts w:cs="Arial"/>
          <w:sz w:val="20"/>
          <w:szCs w:val="20"/>
          <w:lang w:val="fr-FR"/>
        </w:rPr>
        <w:t xml:space="preserve"> </w:t>
      </w:r>
    </w:p>
    <w:p w14:paraId="4D85D110" w14:textId="77777777" w:rsidR="00904E0D" w:rsidRPr="00AA726E" w:rsidRDefault="00904E0D" w:rsidP="00904E0D">
      <w:pPr>
        <w:pStyle w:val="Titre1"/>
        <w:numPr>
          <w:ilvl w:val="0"/>
          <w:numId w:val="16"/>
        </w:numPr>
        <w:tabs>
          <w:tab w:val="num" w:pos="360"/>
        </w:tabs>
        <w:spacing w:before="240" w:after="120" w:line="240" w:lineRule="auto"/>
        <w:ind w:left="0" w:firstLine="0"/>
        <w:rPr>
          <w:rFonts w:cs="Arial"/>
          <w:lang w:val="fr-FR"/>
        </w:rPr>
      </w:pPr>
      <w:r w:rsidRPr="00AA726E">
        <w:rPr>
          <w:rFonts w:cs="Arial"/>
          <w:lang w:val="fr-FR"/>
        </w:rPr>
        <w:t>Annexes</w:t>
      </w:r>
    </w:p>
    <w:p w14:paraId="21B22FE0" w14:textId="77777777" w:rsidR="00904E0D" w:rsidRPr="00AA726E" w:rsidRDefault="00904E0D" w:rsidP="00904E0D">
      <w:pPr>
        <w:spacing w:after="120" w:line="240" w:lineRule="auto"/>
        <w:rPr>
          <w:rFonts w:eastAsia="Times New Roman" w:cs="Arial"/>
          <w:szCs w:val="20"/>
          <w:lang w:val="fr-FR" w:bidi="ne-NP"/>
        </w:rPr>
      </w:pPr>
      <w:r w:rsidRPr="00AA726E">
        <w:rPr>
          <w:rFonts w:eastAsia="Times New Roman" w:cs="Arial"/>
          <w:szCs w:val="20"/>
          <w:lang w:val="fr-FR" w:bidi="ne-NP"/>
        </w:rPr>
        <w:t>Par la signature du présent contrat, le preneur reconnaît avoir expressément reçu les annexes suivantes :</w:t>
      </w:r>
    </w:p>
    <w:p w14:paraId="4BE36EC7" w14:textId="66DC9772" w:rsidR="00904E0D" w:rsidRPr="00AA726E" w:rsidRDefault="00904E0D" w:rsidP="00904E0D">
      <w:pPr>
        <w:spacing w:after="120" w:line="240" w:lineRule="auto"/>
        <w:ind w:left="1134" w:hanging="1134"/>
        <w:rPr>
          <w:rFonts w:cs="Arial"/>
          <w:szCs w:val="20"/>
          <w:lang w:val="fr-FR"/>
        </w:rPr>
      </w:pPr>
      <w:r w:rsidRPr="00AA726E">
        <w:rPr>
          <w:rFonts w:cs="Arial"/>
          <w:szCs w:val="20"/>
          <w:lang w:val="fr-FR"/>
        </w:rPr>
        <w:t xml:space="preserve">Annexe 1 : </w:t>
      </w:r>
      <w:r>
        <w:rPr>
          <w:rFonts w:cs="Arial"/>
          <w:szCs w:val="20"/>
          <w:lang w:val="fr-FR"/>
        </w:rPr>
        <w:t>Annexe</w:t>
      </w:r>
      <w:r w:rsidRPr="00AA726E">
        <w:rPr>
          <w:rFonts w:cs="Arial"/>
          <w:szCs w:val="20"/>
          <w:lang w:val="fr-FR"/>
        </w:rPr>
        <w:t xml:space="preserve"> explicative établie par le Gouvernement de la Région de Bruxelles-Capitale en application de l’article 218, §4 du Code </w:t>
      </w:r>
      <w:r>
        <w:rPr>
          <w:rFonts w:cs="Arial"/>
          <w:szCs w:val="20"/>
          <w:lang w:val="fr-FR"/>
        </w:rPr>
        <w:t xml:space="preserve">bruxellois </w:t>
      </w:r>
      <w:r w:rsidRPr="00AA726E">
        <w:rPr>
          <w:rFonts w:cs="Arial"/>
          <w:szCs w:val="20"/>
          <w:lang w:val="fr-FR"/>
        </w:rPr>
        <w:t>du Logement</w:t>
      </w:r>
    </w:p>
    <w:p w14:paraId="6F1DB04A" w14:textId="77777777" w:rsidR="00904E0D" w:rsidRPr="00AA726E" w:rsidRDefault="00904E0D" w:rsidP="00904E0D">
      <w:pPr>
        <w:spacing w:after="120" w:line="240" w:lineRule="auto"/>
        <w:rPr>
          <w:rFonts w:cs="Arial"/>
          <w:szCs w:val="20"/>
          <w:lang w:val="fr-FR"/>
        </w:rPr>
      </w:pPr>
      <w:r w:rsidRPr="00AA726E">
        <w:rPr>
          <w:rFonts w:cs="Arial"/>
          <w:szCs w:val="20"/>
          <w:lang w:val="fr-FR"/>
        </w:rPr>
        <w:t>Annexe 2 : Certificat de performance énergétique</w:t>
      </w:r>
    </w:p>
    <w:p w14:paraId="61010B94" w14:textId="77777777" w:rsidR="00904E0D" w:rsidRPr="00AA726E" w:rsidRDefault="00904E0D" w:rsidP="00904E0D">
      <w:pPr>
        <w:spacing w:after="120" w:line="240" w:lineRule="auto"/>
        <w:rPr>
          <w:rFonts w:cs="Arial"/>
          <w:szCs w:val="20"/>
          <w:lang w:val="fr-FR"/>
        </w:rPr>
      </w:pPr>
      <w:r w:rsidRPr="00AA726E">
        <w:rPr>
          <w:rFonts w:cs="Arial"/>
          <w:szCs w:val="20"/>
          <w:lang w:val="fr-FR"/>
        </w:rPr>
        <w:t>Annexe 3 : Acte de base</w:t>
      </w:r>
      <w:r>
        <w:rPr>
          <w:rFonts w:cs="Arial"/>
          <w:szCs w:val="20"/>
          <w:lang w:val="fr-FR"/>
        </w:rPr>
        <w:t>, règlement de copropriété</w:t>
      </w:r>
      <w:r w:rsidRPr="00AA726E">
        <w:rPr>
          <w:rFonts w:cs="Arial"/>
          <w:szCs w:val="20"/>
          <w:lang w:val="fr-FR"/>
        </w:rPr>
        <w:t xml:space="preserve"> et règlement d’ordre intérieur (éventuellement)</w:t>
      </w:r>
    </w:p>
    <w:p w14:paraId="002620FC" w14:textId="77777777" w:rsidR="00904E0D" w:rsidRPr="00AA726E" w:rsidRDefault="00904E0D" w:rsidP="00904E0D">
      <w:pPr>
        <w:spacing w:after="120" w:line="240" w:lineRule="auto"/>
        <w:rPr>
          <w:rFonts w:cs="Arial"/>
          <w:szCs w:val="20"/>
          <w:lang w:val="fr-FR"/>
        </w:rPr>
      </w:pPr>
      <w:r w:rsidRPr="00AA726E">
        <w:rPr>
          <w:rFonts w:cs="Arial"/>
          <w:szCs w:val="20"/>
          <w:lang w:val="fr-FR"/>
        </w:rPr>
        <w:t>Annexe 4 : Etat des lieux d’entrée</w:t>
      </w:r>
    </w:p>
    <w:p w14:paraId="51CC0C75" w14:textId="77777777" w:rsidR="00904E0D" w:rsidRPr="00AA726E" w:rsidRDefault="00904E0D" w:rsidP="00904E0D">
      <w:pPr>
        <w:spacing w:after="0" w:line="240" w:lineRule="auto"/>
        <w:rPr>
          <w:rFonts w:cs="Arial"/>
          <w:szCs w:val="20"/>
          <w:lang w:val="fr-FR"/>
        </w:rPr>
      </w:pPr>
    </w:p>
    <w:p w14:paraId="1C06C517" w14:textId="77777777" w:rsidR="00904E0D" w:rsidRPr="00AA726E" w:rsidRDefault="00904E0D" w:rsidP="00904E0D">
      <w:pPr>
        <w:spacing w:after="120" w:line="240" w:lineRule="auto"/>
        <w:rPr>
          <w:rFonts w:cs="Arial"/>
          <w:szCs w:val="20"/>
        </w:rPr>
      </w:pPr>
      <w:r w:rsidRPr="00AA726E">
        <w:rPr>
          <w:rFonts w:cs="Arial"/>
          <w:szCs w:val="20"/>
        </w:rPr>
        <w:t xml:space="preserve">Fait à ……………………………………………………………………, le ………………………… </w:t>
      </w:r>
    </w:p>
    <w:p w14:paraId="4AC3CA63" w14:textId="77777777" w:rsidR="00904E0D" w:rsidRPr="00AA726E" w:rsidRDefault="00904E0D" w:rsidP="00904E0D">
      <w:pPr>
        <w:spacing w:after="0" w:line="240" w:lineRule="auto"/>
        <w:rPr>
          <w:rFonts w:cs="Arial"/>
          <w:b/>
          <w:szCs w:val="20"/>
        </w:rPr>
      </w:pPr>
      <w:r w:rsidRPr="00AA726E">
        <w:rPr>
          <w:rFonts w:cs="Arial"/>
          <w:szCs w:val="20"/>
        </w:rPr>
        <w:t>en autant d’exemplaires originaux (et d’annexes) qu’il y a de parties ayant des intérêts distincts, plus un exemplaire aux fins de l’enregistrement.</w:t>
      </w:r>
    </w:p>
    <w:p w14:paraId="5438194C" w14:textId="77777777" w:rsidR="00904E0D" w:rsidRPr="00AA726E" w:rsidRDefault="00904E0D" w:rsidP="00904E0D">
      <w:pPr>
        <w:spacing w:after="0" w:line="240" w:lineRule="auto"/>
        <w:rPr>
          <w:rFonts w:cs="Arial"/>
          <w:b/>
          <w:szCs w:val="20"/>
        </w:rPr>
      </w:pPr>
    </w:p>
    <w:p w14:paraId="072F5094" w14:textId="77777777" w:rsidR="00904E0D" w:rsidRDefault="00904E0D" w:rsidP="00904E0D">
      <w:pPr>
        <w:spacing w:after="120" w:line="240" w:lineRule="auto"/>
        <w:rPr>
          <w:rFonts w:cs="Arial"/>
          <w:b/>
          <w:szCs w:val="20"/>
        </w:rPr>
      </w:pPr>
      <w:r w:rsidRPr="00AA726E">
        <w:rPr>
          <w:rFonts w:cs="Arial"/>
          <w:b/>
          <w:szCs w:val="20"/>
        </w:rPr>
        <w:t>Le(s) preneur(s)</w:t>
      </w:r>
      <w:r w:rsidRPr="00AA726E">
        <w:rPr>
          <w:rFonts w:cs="Arial"/>
          <w:b/>
          <w:szCs w:val="20"/>
        </w:rPr>
        <w:tab/>
      </w:r>
      <w:r w:rsidRPr="00AA726E">
        <w:rPr>
          <w:rFonts w:cs="Arial"/>
          <w:b/>
          <w:szCs w:val="20"/>
        </w:rPr>
        <w:tab/>
      </w:r>
      <w:r w:rsidRPr="00AA726E">
        <w:rPr>
          <w:rFonts w:cs="Arial"/>
          <w:b/>
          <w:szCs w:val="20"/>
        </w:rPr>
        <w:tab/>
      </w:r>
      <w:r w:rsidRPr="00AA726E">
        <w:rPr>
          <w:rFonts w:cs="Arial"/>
          <w:b/>
          <w:szCs w:val="20"/>
        </w:rPr>
        <w:tab/>
      </w:r>
      <w:r w:rsidRPr="00AA726E">
        <w:rPr>
          <w:rFonts w:cs="Arial"/>
          <w:b/>
          <w:szCs w:val="20"/>
        </w:rPr>
        <w:tab/>
      </w:r>
      <w:r w:rsidRPr="00AA726E">
        <w:rPr>
          <w:rFonts w:cs="Arial"/>
          <w:b/>
          <w:szCs w:val="20"/>
        </w:rPr>
        <w:tab/>
        <w:t>Le(s) bailleur(s)</w:t>
      </w:r>
    </w:p>
    <w:p w14:paraId="440783BC" w14:textId="77777777" w:rsidR="00D465D0" w:rsidRPr="00F7558E" w:rsidRDefault="00D465D0" w:rsidP="00D465D0">
      <w:pPr>
        <w:spacing w:after="120" w:line="240" w:lineRule="auto"/>
        <w:rPr>
          <w:rFonts w:cs="Arial"/>
          <w:szCs w:val="20"/>
        </w:rPr>
      </w:pPr>
      <w:r w:rsidRPr="009C3BB3">
        <w:rPr>
          <w:rFonts w:cs="Arial"/>
          <w:b/>
          <w:bCs/>
          <w:szCs w:val="20"/>
        </w:rPr>
        <w:t>La caution (si d’application)</w:t>
      </w:r>
    </w:p>
    <w:p w14:paraId="3D32FAAF" w14:textId="77777777" w:rsidR="00904E0D" w:rsidRDefault="00904E0D" w:rsidP="00904E0D">
      <w:pPr>
        <w:spacing w:after="120" w:line="240" w:lineRule="auto"/>
        <w:rPr>
          <w:rFonts w:cs="Arial"/>
          <w:b/>
          <w:szCs w:val="20"/>
        </w:rPr>
      </w:pPr>
    </w:p>
    <w:p w14:paraId="67C7D8E6" w14:textId="77777777" w:rsidR="00904E0D" w:rsidRDefault="00904E0D" w:rsidP="00904E0D">
      <w:pPr>
        <w:spacing w:after="120" w:line="240" w:lineRule="auto"/>
        <w:rPr>
          <w:rFonts w:cs="Arial"/>
          <w:b/>
          <w:szCs w:val="20"/>
        </w:rPr>
      </w:pPr>
    </w:p>
    <w:p w14:paraId="78D8DAC6" w14:textId="77777777" w:rsidR="00904E0D" w:rsidRDefault="00904E0D" w:rsidP="00904E0D">
      <w:pPr>
        <w:spacing w:after="120" w:line="240" w:lineRule="auto"/>
        <w:rPr>
          <w:rFonts w:cs="Arial"/>
          <w:b/>
          <w:szCs w:val="20"/>
        </w:rPr>
      </w:pPr>
    </w:p>
    <w:p w14:paraId="324DDB5C" w14:textId="77777777" w:rsidR="00904E0D" w:rsidRDefault="00904E0D" w:rsidP="00904E0D">
      <w:pPr>
        <w:spacing w:after="120" w:line="240" w:lineRule="auto"/>
        <w:rPr>
          <w:rFonts w:cs="Arial"/>
          <w:b/>
          <w:szCs w:val="20"/>
        </w:rPr>
      </w:pPr>
    </w:p>
    <w:p w14:paraId="6FE534F5" w14:textId="77777777" w:rsidR="00904E0D" w:rsidRDefault="00904E0D" w:rsidP="00904E0D">
      <w:pPr>
        <w:spacing w:after="120" w:line="240" w:lineRule="auto"/>
        <w:rPr>
          <w:rFonts w:cs="Arial"/>
          <w:b/>
          <w:szCs w:val="20"/>
        </w:rPr>
      </w:pPr>
    </w:p>
    <w:p w14:paraId="472D815B" w14:textId="77777777" w:rsidR="00904E0D" w:rsidRDefault="00904E0D" w:rsidP="00904E0D">
      <w:pPr>
        <w:spacing w:after="120" w:line="240" w:lineRule="auto"/>
        <w:rPr>
          <w:rFonts w:cs="Arial"/>
        </w:rPr>
      </w:pPr>
      <w:r>
        <w:rPr>
          <w:rFonts w:cs="Arial"/>
          <w:b/>
          <w:szCs w:val="20"/>
        </w:rPr>
        <w:t xml:space="preserve">Le(s) sous-locataire(s)  </w:t>
      </w:r>
    </w:p>
    <w:p w14:paraId="3B77F6D4" w14:textId="77777777" w:rsidR="00974006" w:rsidRPr="00F7558E" w:rsidRDefault="00974006" w:rsidP="00687D91">
      <w:pPr>
        <w:spacing w:after="120" w:line="240" w:lineRule="auto"/>
        <w:rPr>
          <w:rFonts w:cs="Arial"/>
          <w:szCs w:val="21"/>
        </w:rPr>
      </w:pPr>
    </w:p>
    <w:p w14:paraId="1F9528C3" w14:textId="77777777" w:rsidR="00974006" w:rsidRDefault="00974006"/>
    <w:sectPr w:rsidR="009740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37D93" w14:textId="77777777" w:rsidR="00B26724" w:rsidRDefault="00B26724" w:rsidP="00CE7593">
      <w:pPr>
        <w:spacing w:after="0" w:line="240" w:lineRule="auto"/>
      </w:pPr>
      <w:r>
        <w:separator/>
      </w:r>
    </w:p>
  </w:endnote>
  <w:endnote w:type="continuationSeparator" w:id="0">
    <w:p w14:paraId="03444F33" w14:textId="77777777" w:rsidR="00B26724" w:rsidRDefault="00B26724" w:rsidP="00CE7593">
      <w:pPr>
        <w:spacing w:after="0" w:line="240" w:lineRule="auto"/>
      </w:pPr>
      <w:r>
        <w:continuationSeparator/>
      </w:r>
    </w:p>
  </w:endnote>
  <w:endnote w:type="continuationNotice" w:id="1">
    <w:p w14:paraId="66DA9282" w14:textId="77777777" w:rsidR="00B26724" w:rsidRDefault="00B26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51A13" w14:textId="77777777" w:rsidR="00B26724" w:rsidRDefault="00B26724" w:rsidP="00CE7593">
      <w:pPr>
        <w:spacing w:after="0" w:line="240" w:lineRule="auto"/>
      </w:pPr>
      <w:r>
        <w:separator/>
      </w:r>
    </w:p>
  </w:footnote>
  <w:footnote w:type="continuationSeparator" w:id="0">
    <w:p w14:paraId="2C92E76F" w14:textId="77777777" w:rsidR="00B26724" w:rsidRDefault="00B26724" w:rsidP="00CE7593">
      <w:pPr>
        <w:spacing w:after="0" w:line="240" w:lineRule="auto"/>
      </w:pPr>
      <w:r>
        <w:continuationSeparator/>
      </w:r>
    </w:p>
  </w:footnote>
  <w:footnote w:type="continuationNotice" w:id="1">
    <w:p w14:paraId="21169350" w14:textId="77777777" w:rsidR="00B26724" w:rsidRDefault="00B26724">
      <w:pPr>
        <w:spacing w:after="0" w:line="240" w:lineRule="auto"/>
      </w:pPr>
    </w:p>
  </w:footnote>
  <w:footnote w:id="2">
    <w:p w14:paraId="5A11E72B" w14:textId="77777777" w:rsidR="00D812A7" w:rsidRDefault="00D812A7" w:rsidP="00D812A7">
      <w:pPr>
        <w:pStyle w:val="Notedebasdepage"/>
        <w:jc w:val="both"/>
      </w:pPr>
      <w:r>
        <w:rPr>
          <w:rStyle w:val="Appelnotedebasdep"/>
        </w:rPr>
        <w:footnoteRef/>
      </w:r>
      <w:r>
        <w:t xml:space="preserve"> Attention : Pour les baux qui font l’objet d’un acte authentique, il faudra ajouter le numéro du registre national des parties (ou, à défaut, leur numéro d’identification à la sécurité sociale), ainsi que tous leurs prénoms.  </w:t>
      </w:r>
    </w:p>
  </w:footnote>
  <w:footnote w:id="3">
    <w:p w14:paraId="4D66CDFD" w14:textId="77777777" w:rsidR="00CE7593" w:rsidRDefault="00CE7593" w:rsidP="00CE7593">
      <w:pPr>
        <w:pStyle w:val="Notedebasdepage"/>
        <w:jc w:val="both"/>
        <w:rPr>
          <w:b/>
          <w:bCs/>
          <w:color w:val="000000"/>
          <w:sz w:val="18"/>
          <w:szCs w:val="18"/>
        </w:rPr>
      </w:pPr>
      <w:r w:rsidRPr="00481DA0">
        <w:rPr>
          <w:rStyle w:val="Appelnotedebasdep"/>
          <w:sz w:val="18"/>
          <w:szCs w:val="18"/>
        </w:rPr>
        <w:footnoteRef/>
      </w:r>
      <w:r w:rsidRPr="00481DA0">
        <w:rPr>
          <w:sz w:val="18"/>
          <w:szCs w:val="18"/>
        </w:rPr>
        <w:t xml:space="preserve"> </w:t>
      </w:r>
      <w:r w:rsidRPr="00481DA0">
        <w:rPr>
          <w:b/>
          <w:bCs/>
          <w:color w:val="000000"/>
          <w:sz w:val="18"/>
          <w:szCs w:val="18"/>
        </w:rPr>
        <w:t> Conformément à l’article 4 du Code bruxellois du Logement, le logement doit disposer d'un compteur individuel pour l’électricité. Par dérogation, le compteur peut être commun pour les logements collectifs présentant des équipements communs partagés par plusieurs locataires.</w:t>
      </w:r>
    </w:p>
    <w:p w14:paraId="7BF95147" w14:textId="77777777" w:rsidR="00CE7593" w:rsidRPr="00481DA0" w:rsidRDefault="00CE7593" w:rsidP="00CE7593">
      <w:pPr>
        <w:pStyle w:val="Notedebasdepage"/>
        <w:jc w:val="both"/>
        <w:rPr>
          <w:b/>
          <w:bCs/>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1808"/>
    <w:multiLevelType w:val="hybridMultilevel"/>
    <w:tmpl w:val="E4CCE4D0"/>
    <w:lvl w:ilvl="0" w:tplc="CF569E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D07F0"/>
    <w:multiLevelType w:val="hybridMultilevel"/>
    <w:tmpl w:val="73A8897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2" w15:restartNumberingAfterBreak="0">
    <w:nsid w:val="08880948"/>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FD500D3"/>
    <w:multiLevelType w:val="hybridMultilevel"/>
    <w:tmpl w:val="38EC3E8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E8B635F"/>
    <w:multiLevelType w:val="hybridMultilevel"/>
    <w:tmpl w:val="2F7C1F04"/>
    <w:lvl w:ilvl="0" w:tplc="A78673C0">
      <w:start w:val="2"/>
      <w:numFmt w:val="bullet"/>
      <w:lvlText w:val="-"/>
      <w:lvlJc w:val="left"/>
      <w:pPr>
        <w:ind w:left="1428" w:hanging="360"/>
      </w:pPr>
      <w:rPr>
        <w:rFonts w:ascii="Arial" w:eastAsiaTheme="minorHAnsi" w:hAnsi="Arial" w:cs="Aria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 w15:restartNumberingAfterBreak="0">
    <w:nsid w:val="29CC3C8B"/>
    <w:multiLevelType w:val="hybridMultilevel"/>
    <w:tmpl w:val="A51E1BC8"/>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2AC29FE"/>
    <w:multiLevelType w:val="hybridMultilevel"/>
    <w:tmpl w:val="C8807EA4"/>
    <w:lvl w:ilvl="0" w:tplc="F83E0FF6">
      <w:start w:val="17"/>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5955B2C"/>
    <w:multiLevelType w:val="multilevel"/>
    <w:tmpl w:val="F6666AF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86377D8"/>
    <w:multiLevelType w:val="hybridMultilevel"/>
    <w:tmpl w:val="3D7886A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18F5E9A"/>
    <w:multiLevelType w:val="hybridMultilevel"/>
    <w:tmpl w:val="011C1086"/>
    <w:lvl w:ilvl="0" w:tplc="01544F12">
      <w:start w:val="1"/>
      <w:numFmt w:val="bullet"/>
      <w:lvlText w:val="□"/>
      <w:lvlJc w:val="left"/>
      <w:pPr>
        <w:ind w:left="1222" w:hanging="360"/>
      </w:pPr>
      <w:rPr>
        <w:rFonts w:ascii="Arial" w:hAnsi="Aria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2" w15:restartNumberingAfterBreak="0">
    <w:nsid w:val="443B6068"/>
    <w:multiLevelType w:val="multilevel"/>
    <w:tmpl w:val="4C5E45D0"/>
    <w:lvl w:ilvl="0">
      <w:start w:val="1"/>
      <w:numFmt w:val="decimal"/>
      <w:lvlText w:val="%1."/>
      <w:lvlJc w:val="right"/>
      <w:pPr>
        <w:ind w:left="720" w:hanging="360"/>
      </w:pPr>
      <w:rPr>
        <w:rFonts w:hint="default"/>
        <w:b/>
        <w:lang w:val="fr-BE"/>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B2B7B2C"/>
    <w:multiLevelType w:val="hybridMultilevel"/>
    <w:tmpl w:val="457E738C"/>
    <w:lvl w:ilvl="0" w:tplc="9C8075A4">
      <w:start w:val="1"/>
      <w:numFmt w:val="decimal"/>
      <w:lvlText w:val="4.%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5"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0E81695"/>
    <w:multiLevelType w:val="hybridMultilevel"/>
    <w:tmpl w:val="E8E64310"/>
    <w:lvl w:ilvl="0" w:tplc="B36CD7E4">
      <w:start w:val="4"/>
      <w:numFmt w:val="bullet"/>
      <w:lvlText w:val="-"/>
      <w:lvlJc w:val="left"/>
      <w:pPr>
        <w:ind w:left="4060" w:hanging="360"/>
      </w:pPr>
      <w:rPr>
        <w:rFonts w:ascii="Arial" w:eastAsiaTheme="minorHAnsi" w:hAnsi="Arial" w:cs="Arial" w:hint="default"/>
      </w:rPr>
    </w:lvl>
    <w:lvl w:ilvl="1" w:tplc="080C0003" w:tentative="1">
      <w:start w:val="1"/>
      <w:numFmt w:val="bullet"/>
      <w:lvlText w:val="o"/>
      <w:lvlJc w:val="left"/>
      <w:pPr>
        <w:ind w:left="4780" w:hanging="360"/>
      </w:pPr>
      <w:rPr>
        <w:rFonts w:ascii="Courier New" w:hAnsi="Courier New" w:cs="Courier New" w:hint="default"/>
      </w:rPr>
    </w:lvl>
    <w:lvl w:ilvl="2" w:tplc="080C0005" w:tentative="1">
      <w:start w:val="1"/>
      <w:numFmt w:val="bullet"/>
      <w:lvlText w:val=""/>
      <w:lvlJc w:val="left"/>
      <w:pPr>
        <w:ind w:left="5500" w:hanging="360"/>
      </w:pPr>
      <w:rPr>
        <w:rFonts w:ascii="Wingdings" w:hAnsi="Wingdings" w:hint="default"/>
      </w:rPr>
    </w:lvl>
    <w:lvl w:ilvl="3" w:tplc="080C0001" w:tentative="1">
      <w:start w:val="1"/>
      <w:numFmt w:val="bullet"/>
      <w:lvlText w:val=""/>
      <w:lvlJc w:val="left"/>
      <w:pPr>
        <w:ind w:left="6220" w:hanging="360"/>
      </w:pPr>
      <w:rPr>
        <w:rFonts w:ascii="Symbol" w:hAnsi="Symbol" w:hint="default"/>
      </w:rPr>
    </w:lvl>
    <w:lvl w:ilvl="4" w:tplc="080C0003" w:tentative="1">
      <w:start w:val="1"/>
      <w:numFmt w:val="bullet"/>
      <w:lvlText w:val="o"/>
      <w:lvlJc w:val="left"/>
      <w:pPr>
        <w:ind w:left="6940" w:hanging="360"/>
      </w:pPr>
      <w:rPr>
        <w:rFonts w:ascii="Courier New" w:hAnsi="Courier New" w:cs="Courier New" w:hint="default"/>
      </w:rPr>
    </w:lvl>
    <w:lvl w:ilvl="5" w:tplc="080C0005" w:tentative="1">
      <w:start w:val="1"/>
      <w:numFmt w:val="bullet"/>
      <w:lvlText w:val=""/>
      <w:lvlJc w:val="left"/>
      <w:pPr>
        <w:ind w:left="7660" w:hanging="360"/>
      </w:pPr>
      <w:rPr>
        <w:rFonts w:ascii="Wingdings" w:hAnsi="Wingdings" w:hint="default"/>
      </w:rPr>
    </w:lvl>
    <w:lvl w:ilvl="6" w:tplc="080C0001" w:tentative="1">
      <w:start w:val="1"/>
      <w:numFmt w:val="bullet"/>
      <w:lvlText w:val=""/>
      <w:lvlJc w:val="left"/>
      <w:pPr>
        <w:ind w:left="8380" w:hanging="360"/>
      </w:pPr>
      <w:rPr>
        <w:rFonts w:ascii="Symbol" w:hAnsi="Symbol" w:hint="default"/>
      </w:rPr>
    </w:lvl>
    <w:lvl w:ilvl="7" w:tplc="080C0003" w:tentative="1">
      <w:start w:val="1"/>
      <w:numFmt w:val="bullet"/>
      <w:lvlText w:val="o"/>
      <w:lvlJc w:val="left"/>
      <w:pPr>
        <w:ind w:left="9100" w:hanging="360"/>
      </w:pPr>
      <w:rPr>
        <w:rFonts w:ascii="Courier New" w:hAnsi="Courier New" w:cs="Courier New" w:hint="default"/>
      </w:rPr>
    </w:lvl>
    <w:lvl w:ilvl="8" w:tplc="080C0005" w:tentative="1">
      <w:start w:val="1"/>
      <w:numFmt w:val="bullet"/>
      <w:lvlText w:val=""/>
      <w:lvlJc w:val="left"/>
      <w:pPr>
        <w:ind w:left="9820" w:hanging="360"/>
      </w:pPr>
      <w:rPr>
        <w:rFonts w:ascii="Wingdings" w:hAnsi="Wingdings" w:hint="default"/>
      </w:rPr>
    </w:lvl>
  </w:abstractNum>
  <w:abstractNum w:abstractNumId="17" w15:restartNumberingAfterBreak="0">
    <w:nsid w:val="53E653F8"/>
    <w:multiLevelType w:val="multilevel"/>
    <w:tmpl w:val="F6666AF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271D03"/>
    <w:multiLevelType w:val="hybridMultilevel"/>
    <w:tmpl w:val="9AC0593E"/>
    <w:lvl w:ilvl="0" w:tplc="117AC706">
      <w:start w:val="1"/>
      <w:numFmt w:val="bullet"/>
      <w:lvlText w:val="-"/>
      <w:lvlJc w:val="left"/>
      <w:pPr>
        <w:ind w:left="1440" w:hanging="360"/>
      </w:pPr>
      <w:rPr>
        <w:rFonts w:ascii="Arial" w:eastAsiaTheme="minorHAnsi" w:hAnsi="Arial" w:cs="Arial" w:hint="default"/>
        <w:color w:val="auto"/>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9" w15:restartNumberingAfterBreak="0">
    <w:nsid w:val="56666198"/>
    <w:multiLevelType w:val="hybridMultilevel"/>
    <w:tmpl w:val="CFEAEE74"/>
    <w:lvl w:ilvl="0" w:tplc="155CDC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9870B1"/>
    <w:multiLevelType w:val="multilevel"/>
    <w:tmpl w:val="F6666AF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C40CD1"/>
    <w:multiLevelType w:val="multilevel"/>
    <w:tmpl w:val="ABAEC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201183E"/>
    <w:multiLevelType w:val="hybridMultilevel"/>
    <w:tmpl w:val="80FCBA4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685316AC"/>
    <w:multiLevelType w:val="hybridMultilevel"/>
    <w:tmpl w:val="655E4796"/>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C8621DD"/>
    <w:multiLevelType w:val="hybridMultilevel"/>
    <w:tmpl w:val="1E249622"/>
    <w:lvl w:ilvl="0" w:tplc="0409000D">
      <w:start w:val="1"/>
      <w:numFmt w:val="bullet"/>
      <w:lvlText w:val=""/>
      <w:lvlJc w:val="left"/>
      <w:pPr>
        <w:ind w:left="3192" w:hanging="360"/>
      </w:pPr>
      <w:rPr>
        <w:rFonts w:ascii="Wingdings" w:hAnsi="Wingdings"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26" w15:restartNumberingAfterBreak="0">
    <w:nsid w:val="7B1F229C"/>
    <w:multiLevelType w:val="multilevel"/>
    <w:tmpl w:val="F6666AF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5222B6"/>
    <w:multiLevelType w:val="multilevel"/>
    <w:tmpl w:val="B00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18465D"/>
    <w:multiLevelType w:val="hybridMultilevel"/>
    <w:tmpl w:val="C602C6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45457654">
    <w:abstractNumId w:val="12"/>
  </w:num>
  <w:num w:numId="2" w16cid:durableId="2074233015">
    <w:abstractNumId w:val="5"/>
  </w:num>
  <w:num w:numId="3" w16cid:durableId="366416228">
    <w:abstractNumId w:val="18"/>
  </w:num>
  <w:num w:numId="4" w16cid:durableId="517888545">
    <w:abstractNumId w:val="25"/>
  </w:num>
  <w:num w:numId="5" w16cid:durableId="1218280582">
    <w:abstractNumId w:val="14"/>
  </w:num>
  <w:num w:numId="6" w16cid:durableId="1467964969">
    <w:abstractNumId w:val="15"/>
  </w:num>
  <w:num w:numId="7" w16cid:durableId="1974483614">
    <w:abstractNumId w:val="8"/>
  </w:num>
  <w:num w:numId="8" w16cid:durableId="1843081190">
    <w:abstractNumId w:val="22"/>
  </w:num>
  <w:num w:numId="9" w16cid:durableId="1883860596">
    <w:abstractNumId w:val="13"/>
  </w:num>
  <w:num w:numId="10" w16cid:durableId="709065412">
    <w:abstractNumId w:val="10"/>
  </w:num>
  <w:num w:numId="11" w16cid:durableId="1259825472">
    <w:abstractNumId w:val="2"/>
  </w:num>
  <w:num w:numId="12" w16cid:durableId="2010676572">
    <w:abstractNumId w:val="11"/>
  </w:num>
  <w:num w:numId="13" w16cid:durableId="919487940">
    <w:abstractNumId w:val="23"/>
  </w:num>
  <w:num w:numId="14" w16cid:durableId="466895956">
    <w:abstractNumId w:val="0"/>
  </w:num>
  <w:num w:numId="15" w16cid:durableId="1705404738">
    <w:abstractNumId w:val="19"/>
  </w:num>
  <w:num w:numId="16" w16cid:durableId="1779447438">
    <w:abstractNumId w:val="20"/>
  </w:num>
  <w:num w:numId="17" w16cid:durableId="765853918">
    <w:abstractNumId w:val="28"/>
  </w:num>
  <w:num w:numId="18" w16cid:durableId="903030536">
    <w:abstractNumId w:val="21"/>
  </w:num>
  <w:num w:numId="19" w16cid:durableId="1365291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0012269">
    <w:abstractNumId w:val="9"/>
  </w:num>
  <w:num w:numId="21" w16cid:durableId="697895716">
    <w:abstractNumId w:val="3"/>
  </w:num>
  <w:num w:numId="22" w16cid:durableId="1459949962">
    <w:abstractNumId w:val="24"/>
  </w:num>
  <w:num w:numId="23" w16cid:durableId="579608457">
    <w:abstractNumId w:val="4"/>
  </w:num>
  <w:num w:numId="24" w16cid:durableId="1080524722">
    <w:abstractNumId w:val="16"/>
  </w:num>
  <w:num w:numId="25" w16cid:durableId="1382828791">
    <w:abstractNumId w:val="1"/>
  </w:num>
  <w:num w:numId="26" w16cid:durableId="1943803147">
    <w:abstractNumId w:val="6"/>
  </w:num>
  <w:num w:numId="27" w16cid:durableId="1365980710">
    <w:abstractNumId w:val="27"/>
  </w:num>
  <w:num w:numId="28" w16cid:durableId="2029019036">
    <w:abstractNumId w:val="7"/>
  </w:num>
  <w:num w:numId="29" w16cid:durableId="139618212">
    <w:abstractNumId w:val="17"/>
  </w:num>
  <w:num w:numId="30" w16cid:durableId="1899505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0D"/>
    <w:rsid w:val="00063B69"/>
    <w:rsid w:val="000A1F6E"/>
    <w:rsid w:val="000B2FD0"/>
    <w:rsid w:val="000D3F83"/>
    <w:rsid w:val="001027B7"/>
    <w:rsid w:val="00140099"/>
    <w:rsid w:val="00152F16"/>
    <w:rsid w:val="00161B38"/>
    <w:rsid w:val="001A33D2"/>
    <w:rsid w:val="001B46FF"/>
    <w:rsid w:val="001E7582"/>
    <w:rsid w:val="001F6002"/>
    <w:rsid w:val="001F6600"/>
    <w:rsid w:val="002412F8"/>
    <w:rsid w:val="00242E55"/>
    <w:rsid w:val="00275859"/>
    <w:rsid w:val="0028719C"/>
    <w:rsid w:val="00292833"/>
    <w:rsid w:val="002A0353"/>
    <w:rsid w:val="002A0EE3"/>
    <w:rsid w:val="002C6D43"/>
    <w:rsid w:val="0034710E"/>
    <w:rsid w:val="00383A4F"/>
    <w:rsid w:val="003B07D7"/>
    <w:rsid w:val="003D10F8"/>
    <w:rsid w:val="003F1408"/>
    <w:rsid w:val="003F7B2F"/>
    <w:rsid w:val="004268C4"/>
    <w:rsid w:val="00455D01"/>
    <w:rsid w:val="00475DA9"/>
    <w:rsid w:val="004D4924"/>
    <w:rsid w:val="004F3C77"/>
    <w:rsid w:val="00514418"/>
    <w:rsid w:val="00546109"/>
    <w:rsid w:val="00556643"/>
    <w:rsid w:val="00557F27"/>
    <w:rsid w:val="00573E3A"/>
    <w:rsid w:val="00585154"/>
    <w:rsid w:val="005A76CF"/>
    <w:rsid w:val="005C12D2"/>
    <w:rsid w:val="005E4983"/>
    <w:rsid w:val="00630007"/>
    <w:rsid w:val="006559D2"/>
    <w:rsid w:val="00656EF6"/>
    <w:rsid w:val="00674FAB"/>
    <w:rsid w:val="00680402"/>
    <w:rsid w:val="00687D91"/>
    <w:rsid w:val="00697F30"/>
    <w:rsid w:val="006B4CFB"/>
    <w:rsid w:val="006F6559"/>
    <w:rsid w:val="00722AE1"/>
    <w:rsid w:val="00732AE9"/>
    <w:rsid w:val="00747F01"/>
    <w:rsid w:val="00766C1A"/>
    <w:rsid w:val="00784AE8"/>
    <w:rsid w:val="007B1E53"/>
    <w:rsid w:val="007C5E6C"/>
    <w:rsid w:val="007D77F0"/>
    <w:rsid w:val="007F1112"/>
    <w:rsid w:val="00801BB7"/>
    <w:rsid w:val="0080796E"/>
    <w:rsid w:val="0082288B"/>
    <w:rsid w:val="00862283"/>
    <w:rsid w:val="008C0929"/>
    <w:rsid w:val="008D7A34"/>
    <w:rsid w:val="00902129"/>
    <w:rsid w:val="00904E0D"/>
    <w:rsid w:val="009114C0"/>
    <w:rsid w:val="009161E0"/>
    <w:rsid w:val="00921920"/>
    <w:rsid w:val="009478B0"/>
    <w:rsid w:val="00955C07"/>
    <w:rsid w:val="00974006"/>
    <w:rsid w:val="0098364C"/>
    <w:rsid w:val="009843DF"/>
    <w:rsid w:val="009B52E5"/>
    <w:rsid w:val="009D0852"/>
    <w:rsid w:val="009D6678"/>
    <w:rsid w:val="009E77DD"/>
    <w:rsid w:val="00A1081C"/>
    <w:rsid w:val="00A203EF"/>
    <w:rsid w:val="00A21CB6"/>
    <w:rsid w:val="00A37833"/>
    <w:rsid w:val="00A4318D"/>
    <w:rsid w:val="00A47099"/>
    <w:rsid w:val="00A772AF"/>
    <w:rsid w:val="00A959BB"/>
    <w:rsid w:val="00AB1B4B"/>
    <w:rsid w:val="00AB74DD"/>
    <w:rsid w:val="00AD188B"/>
    <w:rsid w:val="00AD4420"/>
    <w:rsid w:val="00AE3621"/>
    <w:rsid w:val="00AE3FD1"/>
    <w:rsid w:val="00B20513"/>
    <w:rsid w:val="00B237A0"/>
    <w:rsid w:val="00B26724"/>
    <w:rsid w:val="00B56A3A"/>
    <w:rsid w:val="00B731CE"/>
    <w:rsid w:val="00B8063D"/>
    <w:rsid w:val="00B95D45"/>
    <w:rsid w:val="00BE279E"/>
    <w:rsid w:val="00BF50F5"/>
    <w:rsid w:val="00C31E94"/>
    <w:rsid w:val="00C33551"/>
    <w:rsid w:val="00C44345"/>
    <w:rsid w:val="00C70766"/>
    <w:rsid w:val="00CB3CD3"/>
    <w:rsid w:val="00CE7593"/>
    <w:rsid w:val="00D01BD4"/>
    <w:rsid w:val="00D31C1B"/>
    <w:rsid w:val="00D35241"/>
    <w:rsid w:val="00D36CED"/>
    <w:rsid w:val="00D465D0"/>
    <w:rsid w:val="00D53E38"/>
    <w:rsid w:val="00D812A7"/>
    <w:rsid w:val="00D82C41"/>
    <w:rsid w:val="00D91537"/>
    <w:rsid w:val="00DF51B1"/>
    <w:rsid w:val="00E05276"/>
    <w:rsid w:val="00E37D70"/>
    <w:rsid w:val="00E44F86"/>
    <w:rsid w:val="00E55708"/>
    <w:rsid w:val="00E80C10"/>
    <w:rsid w:val="00E81658"/>
    <w:rsid w:val="00E83842"/>
    <w:rsid w:val="00EC39BF"/>
    <w:rsid w:val="00EE5D6B"/>
    <w:rsid w:val="00F01AE0"/>
    <w:rsid w:val="00F01EF9"/>
    <w:rsid w:val="00F069E0"/>
    <w:rsid w:val="00F44757"/>
    <w:rsid w:val="00F82B2C"/>
    <w:rsid w:val="00FB51CF"/>
    <w:rsid w:val="00FD1EE8"/>
    <w:rsid w:val="00FD73B1"/>
    <w:rsid w:val="472BC8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B5E9"/>
  <w15:chartTrackingRefBased/>
  <w15:docId w15:val="{79ADAB0D-6C6D-44AA-BA92-F2AAD758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0D"/>
    <w:pPr>
      <w:spacing w:after="200" w:line="276" w:lineRule="auto"/>
      <w:jc w:val="both"/>
    </w:pPr>
    <w:rPr>
      <w:rFonts w:ascii="Arial" w:hAnsi="Arial"/>
      <w:kern w:val="0"/>
      <w:sz w:val="20"/>
      <w:lang w:val="fr-BE"/>
      <w14:ligatures w14:val="none"/>
    </w:rPr>
  </w:style>
  <w:style w:type="paragraph" w:styleId="Titre1">
    <w:name w:val="heading 1"/>
    <w:basedOn w:val="Normal"/>
    <w:next w:val="Normal"/>
    <w:link w:val="Titre1Car"/>
    <w:uiPriority w:val="9"/>
    <w:qFormat/>
    <w:rsid w:val="00904E0D"/>
    <w:pPr>
      <w:keepNext/>
      <w:keepLines/>
      <w:spacing w:before="480" w:after="0"/>
      <w:outlineLvl w:val="0"/>
    </w:pPr>
    <w:rPr>
      <w:rFonts w:eastAsiaTheme="majorEastAsia"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904E0D"/>
    <w:pPr>
      <w:keepNext/>
      <w:keepLines/>
      <w:spacing w:before="200" w:after="0"/>
      <w:outlineLvl w:val="1"/>
    </w:pPr>
    <w:rPr>
      <w:rFonts w:eastAsiaTheme="majorEastAsia" w:cstheme="majorBidi"/>
      <w:b/>
      <w:bCs/>
      <w:color w:val="4472C4" w:themeColor="accent1"/>
      <w:sz w:val="26"/>
      <w:szCs w:val="26"/>
    </w:rPr>
  </w:style>
  <w:style w:type="paragraph" w:styleId="Titre3">
    <w:name w:val="heading 3"/>
    <w:basedOn w:val="Normal"/>
    <w:next w:val="Normal"/>
    <w:link w:val="Titre3Car"/>
    <w:uiPriority w:val="9"/>
    <w:unhideWhenUsed/>
    <w:qFormat/>
    <w:rsid w:val="00904E0D"/>
    <w:pPr>
      <w:keepNext/>
      <w:keepLines/>
      <w:spacing w:before="200" w:after="0"/>
      <w:outlineLvl w:val="2"/>
    </w:pPr>
    <w:rPr>
      <w:rFonts w:eastAsiaTheme="majorEastAsia" w:cstheme="majorBidi"/>
      <w:b/>
      <w:bCs/>
      <w:color w:val="4472C4" w:themeColor="accent1"/>
    </w:rPr>
  </w:style>
  <w:style w:type="paragraph" w:styleId="Titre4">
    <w:name w:val="heading 4"/>
    <w:basedOn w:val="Normal"/>
    <w:next w:val="Normal"/>
    <w:link w:val="Titre4Car"/>
    <w:uiPriority w:val="9"/>
    <w:semiHidden/>
    <w:unhideWhenUsed/>
    <w:qFormat/>
    <w:rsid w:val="00102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1027B7"/>
    <w:pPr>
      <w:keepNext/>
      <w:keepLines/>
      <w:spacing w:before="40" w:after="0"/>
      <w:jc w:val="left"/>
      <w:outlineLvl w:val="4"/>
    </w:pPr>
    <w:rPr>
      <w:rFonts w:asciiTheme="majorHAnsi" w:eastAsiaTheme="majorEastAsia" w:hAnsiTheme="majorHAnsi" w:cstheme="majorBidi"/>
      <w:color w:val="2F5496" w:themeColor="accent1" w:themeShade="B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4E0D"/>
    <w:rPr>
      <w:rFonts w:ascii="Arial" w:eastAsiaTheme="majorEastAsia" w:hAnsi="Arial" w:cstheme="majorBidi"/>
      <w:b/>
      <w:bCs/>
      <w:color w:val="2F5496" w:themeColor="accent1" w:themeShade="BF"/>
      <w:kern w:val="0"/>
      <w:sz w:val="28"/>
      <w:szCs w:val="28"/>
      <w:lang w:val="fr-BE"/>
      <w14:ligatures w14:val="none"/>
    </w:rPr>
  </w:style>
  <w:style w:type="character" w:customStyle="1" w:styleId="Titre2Car">
    <w:name w:val="Titre 2 Car"/>
    <w:basedOn w:val="Policepardfaut"/>
    <w:link w:val="Titre2"/>
    <w:uiPriority w:val="9"/>
    <w:rsid w:val="00904E0D"/>
    <w:rPr>
      <w:rFonts w:ascii="Arial" w:eastAsiaTheme="majorEastAsia" w:hAnsi="Arial" w:cstheme="majorBidi"/>
      <w:b/>
      <w:bCs/>
      <w:color w:val="4472C4" w:themeColor="accent1"/>
      <w:kern w:val="0"/>
      <w:sz w:val="26"/>
      <w:szCs w:val="26"/>
      <w:lang w:val="fr-BE"/>
      <w14:ligatures w14:val="none"/>
    </w:rPr>
  </w:style>
  <w:style w:type="character" w:customStyle="1" w:styleId="Titre3Car">
    <w:name w:val="Titre 3 Car"/>
    <w:basedOn w:val="Policepardfaut"/>
    <w:link w:val="Titre3"/>
    <w:uiPriority w:val="9"/>
    <w:rsid w:val="00904E0D"/>
    <w:rPr>
      <w:rFonts w:ascii="Arial" w:eastAsiaTheme="majorEastAsia" w:hAnsi="Arial" w:cstheme="majorBidi"/>
      <w:b/>
      <w:bCs/>
      <w:color w:val="4472C4" w:themeColor="accent1"/>
      <w:kern w:val="0"/>
      <w:sz w:val="20"/>
      <w:lang w:val="fr-BE"/>
      <w14:ligatures w14:val="none"/>
    </w:rPr>
  </w:style>
  <w:style w:type="paragraph" w:styleId="Paragraphedeliste">
    <w:name w:val="List Paragraph"/>
    <w:basedOn w:val="Normal"/>
    <w:uiPriority w:val="34"/>
    <w:qFormat/>
    <w:rsid w:val="00904E0D"/>
    <w:pPr>
      <w:ind w:left="720"/>
      <w:contextualSpacing/>
      <w:jc w:val="left"/>
    </w:pPr>
    <w:rPr>
      <w:rFonts w:asciiTheme="minorHAnsi" w:hAnsiTheme="minorHAnsi"/>
      <w:sz w:val="22"/>
    </w:rPr>
  </w:style>
  <w:style w:type="paragraph" w:styleId="Corpsdetexte">
    <w:name w:val="Body Text"/>
    <w:basedOn w:val="Normal"/>
    <w:link w:val="CorpsdetexteCar"/>
    <w:rsid w:val="00904E0D"/>
    <w:pPr>
      <w:spacing w:after="80" w:line="280" w:lineRule="exact"/>
    </w:pPr>
    <w:rPr>
      <w:rFonts w:ascii="Verdana" w:eastAsia="Times New Roman" w:hAnsi="Verdana" w:cs="Times New Roman"/>
      <w:szCs w:val="24"/>
      <w:lang w:val="nl-BE"/>
    </w:rPr>
  </w:style>
  <w:style w:type="character" w:customStyle="1" w:styleId="CorpsdetexteCar">
    <w:name w:val="Corps de texte Car"/>
    <w:basedOn w:val="Policepardfaut"/>
    <w:link w:val="Corpsdetexte"/>
    <w:rsid w:val="00904E0D"/>
    <w:rPr>
      <w:rFonts w:ascii="Verdana" w:eastAsia="Times New Roman" w:hAnsi="Verdana" w:cs="Times New Roman"/>
      <w:kern w:val="0"/>
      <w:sz w:val="20"/>
      <w:szCs w:val="24"/>
      <w14:ligatures w14:val="none"/>
    </w:rPr>
  </w:style>
  <w:style w:type="character" w:styleId="Marquedecommentaire">
    <w:name w:val="annotation reference"/>
    <w:basedOn w:val="Policepardfaut"/>
    <w:uiPriority w:val="99"/>
    <w:semiHidden/>
    <w:unhideWhenUsed/>
    <w:rsid w:val="00904E0D"/>
    <w:rPr>
      <w:sz w:val="16"/>
      <w:szCs w:val="16"/>
    </w:rPr>
  </w:style>
  <w:style w:type="paragraph" w:styleId="Commentaire">
    <w:name w:val="annotation text"/>
    <w:basedOn w:val="Normal"/>
    <w:link w:val="CommentaireCar"/>
    <w:uiPriority w:val="99"/>
    <w:unhideWhenUsed/>
    <w:rsid w:val="00904E0D"/>
    <w:pPr>
      <w:spacing w:line="240" w:lineRule="auto"/>
      <w:jc w:val="left"/>
    </w:pPr>
    <w:rPr>
      <w:rFonts w:asciiTheme="minorHAnsi" w:hAnsiTheme="minorHAnsi"/>
      <w:szCs w:val="20"/>
    </w:rPr>
  </w:style>
  <w:style w:type="character" w:customStyle="1" w:styleId="CommentaireCar">
    <w:name w:val="Commentaire Car"/>
    <w:basedOn w:val="Policepardfaut"/>
    <w:link w:val="Commentaire"/>
    <w:uiPriority w:val="99"/>
    <w:rsid w:val="00904E0D"/>
    <w:rPr>
      <w:kern w:val="0"/>
      <w:sz w:val="20"/>
      <w:szCs w:val="20"/>
      <w:lang w:val="fr-BE"/>
      <w14:ligatures w14:val="none"/>
    </w:rPr>
  </w:style>
  <w:style w:type="paragraph" w:styleId="Corpsdetexte2">
    <w:name w:val="Body Text 2"/>
    <w:basedOn w:val="Normal"/>
    <w:link w:val="Corpsdetexte2Car"/>
    <w:uiPriority w:val="99"/>
    <w:semiHidden/>
    <w:unhideWhenUsed/>
    <w:rsid w:val="00904E0D"/>
    <w:pPr>
      <w:spacing w:after="120" w:line="480" w:lineRule="auto"/>
      <w:jc w:val="left"/>
    </w:pPr>
    <w:rPr>
      <w:rFonts w:asciiTheme="minorHAnsi" w:hAnsiTheme="minorHAnsi"/>
      <w:sz w:val="22"/>
    </w:rPr>
  </w:style>
  <w:style w:type="character" w:customStyle="1" w:styleId="Corpsdetexte2Car">
    <w:name w:val="Corps de texte 2 Car"/>
    <w:basedOn w:val="Policepardfaut"/>
    <w:link w:val="Corpsdetexte2"/>
    <w:uiPriority w:val="99"/>
    <w:semiHidden/>
    <w:rsid w:val="00904E0D"/>
    <w:rPr>
      <w:kern w:val="0"/>
      <w:lang w:val="fr-BE"/>
      <w14:ligatures w14:val="none"/>
    </w:rPr>
  </w:style>
  <w:style w:type="paragraph" w:customStyle="1" w:styleId="Default">
    <w:name w:val="Default"/>
    <w:rsid w:val="00904E0D"/>
    <w:pPr>
      <w:autoSpaceDE w:val="0"/>
      <w:autoSpaceDN w:val="0"/>
      <w:adjustRightInd w:val="0"/>
      <w:spacing w:after="0" w:line="240" w:lineRule="auto"/>
    </w:pPr>
    <w:rPr>
      <w:rFonts w:ascii="Times New Roman" w:hAnsi="Times New Roman" w:cs="Times New Roman"/>
      <w:color w:val="000000"/>
      <w:kern w:val="0"/>
      <w:sz w:val="24"/>
      <w:szCs w:val="24"/>
      <w:lang w:val="fr-BE"/>
      <w14:ligatures w14:val="none"/>
    </w:rPr>
  </w:style>
  <w:style w:type="paragraph" w:customStyle="1" w:styleId="WxBody">
    <w:name w:val="WxBody"/>
    <w:basedOn w:val="Normal"/>
    <w:rsid w:val="00904E0D"/>
    <w:pPr>
      <w:spacing w:after="0" w:line="240" w:lineRule="auto"/>
      <w:jc w:val="left"/>
    </w:pPr>
    <w:rPr>
      <w:rFonts w:eastAsia="Times New Roman" w:cs="Arial Narrow"/>
      <w:sz w:val="22"/>
      <w:szCs w:val="24"/>
      <w:lang w:bidi="ne-NP"/>
    </w:rPr>
  </w:style>
  <w:style w:type="character" w:styleId="Lienhypertexte">
    <w:name w:val="Hyperlink"/>
    <w:basedOn w:val="Policepardfaut"/>
    <w:uiPriority w:val="99"/>
    <w:unhideWhenUsed/>
    <w:rsid w:val="00904E0D"/>
    <w:rPr>
      <w:color w:val="0563C1" w:themeColor="hyperlink"/>
      <w:u w:val="single"/>
    </w:rPr>
  </w:style>
  <w:style w:type="character" w:customStyle="1" w:styleId="ui-provider">
    <w:name w:val="ui-provider"/>
    <w:basedOn w:val="Policepardfaut"/>
    <w:rsid w:val="00904E0D"/>
  </w:style>
  <w:style w:type="paragraph" w:styleId="Rvision">
    <w:name w:val="Revision"/>
    <w:hidden/>
    <w:uiPriority w:val="99"/>
    <w:semiHidden/>
    <w:rsid w:val="00904E0D"/>
    <w:pPr>
      <w:spacing w:after="0" w:line="240" w:lineRule="auto"/>
    </w:pPr>
    <w:rPr>
      <w:rFonts w:ascii="Arial" w:hAnsi="Arial"/>
      <w:kern w:val="0"/>
      <w:sz w:val="20"/>
      <w:lang w:val="fr-BE"/>
      <w14:ligatures w14:val="none"/>
    </w:rPr>
  </w:style>
  <w:style w:type="paragraph" w:styleId="Objetducommentaire">
    <w:name w:val="annotation subject"/>
    <w:basedOn w:val="Commentaire"/>
    <w:next w:val="Commentaire"/>
    <w:link w:val="ObjetducommentaireCar"/>
    <w:uiPriority w:val="99"/>
    <w:semiHidden/>
    <w:unhideWhenUsed/>
    <w:rsid w:val="00475DA9"/>
    <w:pPr>
      <w:jc w:val="both"/>
    </w:pPr>
    <w:rPr>
      <w:rFonts w:ascii="Arial" w:hAnsi="Arial"/>
      <w:b/>
      <w:bCs/>
    </w:rPr>
  </w:style>
  <w:style w:type="character" w:customStyle="1" w:styleId="ObjetducommentaireCar">
    <w:name w:val="Objet du commentaire Car"/>
    <w:basedOn w:val="CommentaireCar"/>
    <w:link w:val="Objetducommentaire"/>
    <w:uiPriority w:val="99"/>
    <w:semiHidden/>
    <w:rsid w:val="00475DA9"/>
    <w:rPr>
      <w:rFonts w:ascii="Arial" w:hAnsi="Arial"/>
      <w:b/>
      <w:bCs/>
      <w:kern w:val="0"/>
      <w:sz w:val="20"/>
      <w:szCs w:val="20"/>
      <w:lang w:val="fr-BE"/>
      <w14:ligatures w14:val="none"/>
    </w:rPr>
  </w:style>
  <w:style w:type="character" w:customStyle="1" w:styleId="Titre4Car">
    <w:name w:val="Titre 4 Car"/>
    <w:basedOn w:val="Policepardfaut"/>
    <w:link w:val="Titre4"/>
    <w:uiPriority w:val="9"/>
    <w:semiHidden/>
    <w:rsid w:val="001027B7"/>
    <w:rPr>
      <w:rFonts w:asciiTheme="majorHAnsi" w:eastAsiaTheme="majorEastAsia" w:hAnsiTheme="majorHAnsi" w:cstheme="majorBidi"/>
      <w:i/>
      <w:iCs/>
      <w:color w:val="2F5496" w:themeColor="accent1" w:themeShade="BF"/>
      <w:kern w:val="0"/>
      <w:sz w:val="20"/>
      <w:lang w:val="fr-BE"/>
      <w14:ligatures w14:val="none"/>
    </w:rPr>
  </w:style>
  <w:style w:type="character" w:customStyle="1" w:styleId="Titre5Car">
    <w:name w:val="Titre 5 Car"/>
    <w:basedOn w:val="Policepardfaut"/>
    <w:link w:val="Titre5"/>
    <w:uiPriority w:val="9"/>
    <w:rsid w:val="001027B7"/>
    <w:rPr>
      <w:rFonts w:asciiTheme="majorHAnsi" w:eastAsiaTheme="majorEastAsia" w:hAnsiTheme="majorHAnsi" w:cstheme="majorBidi"/>
      <w:color w:val="2F5496" w:themeColor="accent1" w:themeShade="BF"/>
      <w:kern w:val="0"/>
      <w:lang w:val="fr-BE"/>
      <w14:ligatures w14:val="none"/>
    </w:rPr>
  </w:style>
  <w:style w:type="paragraph" w:styleId="Notedebasdepage">
    <w:name w:val="footnote text"/>
    <w:basedOn w:val="Normal"/>
    <w:link w:val="NotedebasdepageCar"/>
    <w:uiPriority w:val="99"/>
    <w:semiHidden/>
    <w:unhideWhenUsed/>
    <w:rsid w:val="00CE7593"/>
    <w:pPr>
      <w:spacing w:after="0" w:line="240" w:lineRule="auto"/>
      <w:jc w:val="left"/>
    </w:pPr>
    <w:rPr>
      <w:rFonts w:asciiTheme="minorHAnsi" w:hAnsiTheme="minorHAnsi"/>
      <w:szCs w:val="20"/>
    </w:rPr>
  </w:style>
  <w:style w:type="character" w:customStyle="1" w:styleId="NotedebasdepageCar">
    <w:name w:val="Note de bas de page Car"/>
    <w:basedOn w:val="Policepardfaut"/>
    <w:link w:val="Notedebasdepage"/>
    <w:uiPriority w:val="99"/>
    <w:semiHidden/>
    <w:rsid w:val="00CE7593"/>
    <w:rPr>
      <w:kern w:val="0"/>
      <w:sz w:val="20"/>
      <w:szCs w:val="20"/>
      <w:lang w:val="fr-BE"/>
      <w14:ligatures w14:val="none"/>
    </w:rPr>
  </w:style>
  <w:style w:type="character" w:styleId="Appelnotedebasdep">
    <w:name w:val="footnote reference"/>
    <w:basedOn w:val="Policepardfaut"/>
    <w:uiPriority w:val="99"/>
    <w:semiHidden/>
    <w:unhideWhenUsed/>
    <w:rsid w:val="00CE7593"/>
    <w:rPr>
      <w:vertAlign w:val="superscript"/>
    </w:rPr>
  </w:style>
  <w:style w:type="paragraph" w:styleId="En-tte">
    <w:name w:val="header"/>
    <w:basedOn w:val="Normal"/>
    <w:link w:val="En-tteCar"/>
    <w:uiPriority w:val="99"/>
    <w:semiHidden/>
    <w:unhideWhenUsed/>
    <w:rsid w:val="0054610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46109"/>
    <w:rPr>
      <w:rFonts w:ascii="Arial" w:hAnsi="Arial"/>
      <w:kern w:val="0"/>
      <w:sz w:val="20"/>
      <w:lang w:val="fr-BE"/>
      <w14:ligatures w14:val="none"/>
    </w:rPr>
  </w:style>
  <w:style w:type="paragraph" w:styleId="Pieddepage">
    <w:name w:val="footer"/>
    <w:basedOn w:val="Normal"/>
    <w:link w:val="PieddepageCar"/>
    <w:uiPriority w:val="99"/>
    <w:semiHidden/>
    <w:unhideWhenUsed/>
    <w:rsid w:val="0054610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46109"/>
    <w:rPr>
      <w:rFonts w:ascii="Arial" w:hAnsi="Arial"/>
      <w:kern w:val="0"/>
      <w:sz w:val="20"/>
      <w:lang w:val="fr-BE"/>
      <w14:ligatures w14:val="none"/>
    </w:rPr>
  </w:style>
  <w:style w:type="paragraph" w:customStyle="1" w:styleId="pf0">
    <w:name w:val="pf0"/>
    <w:basedOn w:val="Normal"/>
    <w:rsid w:val="00E55708"/>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customStyle="1" w:styleId="pf1">
    <w:name w:val="pf1"/>
    <w:basedOn w:val="Normal"/>
    <w:rsid w:val="00E55708"/>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76342">
      <w:bodyDiv w:val="1"/>
      <w:marLeft w:val="0"/>
      <w:marRight w:val="0"/>
      <w:marTop w:val="0"/>
      <w:marBottom w:val="0"/>
      <w:divBdr>
        <w:top w:val="none" w:sz="0" w:space="0" w:color="auto"/>
        <w:left w:val="none" w:sz="0" w:space="0" w:color="auto"/>
        <w:bottom w:val="none" w:sz="0" w:space="0" w:color="auto"/>
        <w:right w:val="none" w:sz="0" w:space="0" w:color="auto"/>
      </w:divBdr>
    </w:div>
    <w:div w:id="11870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bel.fgov.be/fr/themes/prix-la-consommation/indexation-du-loyer" TargetMode="External"/><Relationship Id="rId3" Type="http://schemas.openxmlformats.org/officeDocument/2006/relationships/settings" Target="settings.xml"/><Relationship Id="rId7" Type="http://schemas.openxmlformats.org/officeDocument/2006/relationships/hyperlink" Target="https://statbel.fgov.be/fr/themes/prix-la-consommation/indice-sa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yers.bruss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167</TotalTime>
  <Pages>15</Pages>
  <Words>6162</Words>
  <Characters>33896</Characters>
  <Application>Microsoft Office Word</Application>
  <DocSecurity>0</DocSecurity>
  <Lines>282</Lines>
  <Paragraphs>79</Paragraphs>
  <ScaleCrop>false</ScaleCrop>
  <Company/>
  <LinksUpToDate>false</LinksUpToDate>
  <CharactersWithSpaces>39979</CharactersWithSpaces>
  <SharedDoc>false</SharedDoc>
  <HLinks>
    <vt:vector size="18" baseType="variant">
      <vt:variant>
        <vt:i4>5177374</vt:i4>
      </vt:variant>
      <vt:variant>
        <vt:i4>6</vt:i4>
      </vt:variant>
      <vt:variant>
        <vt:i4>0</vt:i4>
      </vt:variant>
      <vt:variant>
        <vt:i4>5</vt:i4>
      </vt:variant>
      <vt:variant>
        <vt:lpwstr>https://loyers.brussels/</vt:lpwstr>
      </vt:variant>
      <vt:variant>
        <vt:lpwstr/>
      </vt:variant>
      <vt:variant>
        <vt:i4>2228321</vt:i4>
      </vt:variant>
      <vt:variant>
        <vt:i4>3</vt:i4>
      </vt:variant>
      <vt:variant>
        <vt:i4>0</vt:i4>
      </vt:variant>
      <vt:variant>
        <vt:i4>5</vt:i4>
      </vt:variant>
      <vt:variant>
        <vt:lpwstr>https://statbel.fgov.be/fr/themes/prix-la-consommation/indexation-du-loyer</vt:lpwstr>
      </vt:variant>
      <vt:variant>
        <vt:lpwstr/>
      </vt:variant>
      <vt:variant>
        <vt:i4>2424880</vt:i4>
      </vt:variant>
      <vt:variant>
        <vt:i4>0</vt:i4>
      </vt:variant>
      <vt:variant>
        <vt:i4>0</vt:i4>
      </vt:variant>
      <vt:variant>
        <vt:i4>5</vt:i4>
      </vt:variant>
      <vt:variant>
        <vt:lpwstr>https://statbel.fgov.be/fr/themes/prix-la-consommation/indice-sante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THERRY Lynn</dc:creator>
  <cp:keywords/>
  <dc:description/>
  <cp:lastModifiedBy>MOORS Lucas</cp:lastModifiedBy>
  <cp:revision>122</cp:revision>
  <dcterms:created xsi:type="dcterms:W3CDTF">2024-03-26T21:40:00Z</dcterms:created>
  <dcterms:modified xsi:type="dcterms:W3CDTF">2024-10-14T12:33:00Z</dcterms:modified>
</cp:coreProperties>
</file>