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CAF7D" w14:textId="60A4E98D" w:rsidR="00FE776E" w:rsidRPr="00956E9E" w:rsidRDefault="000263D5" w:rsidP="00FE776E">
      <w:pPr>
        <w:tabs>
          <w:tab w:val="left" w:pos="3120"/>
        </w:tabs>
        <w:jc w:val="both"/>
        <w:rPr>
          <w:rFonts w:ascii="Arial" w:hAnsi="Arial" w:cs="Arial"/>
          <w:i/>
          <w:iCs/>
          <w:sz w:val="20"/>
          <w:szCs w:val="20"/>
          <w:lang w:val="nl-BE"/>
        </w:rPr>
      </w:pPr>
      <w:r>
        <w:rPr>
          <w:rFonts w:ascii="Arial" w:eastAsia="Arial" w:hAnsi="Arial" w:cs="Arial"/>
          <w:i/>
          <w:iCs/>
          <w:sz w:val="20"/>
          <w:szCs w:val="20"/>
          <w:bdr w:val="nil"/>
          <w:lang w:val="nl-BE"/>
        </w:rPr>
        <w:t xml:space="preserve">Onderstaand model werd opgesteld door de Gewestelijke Overheidsdienst Brussel in uitvoering van de artikelen 15 tot 19 van de Brusselse Huisvestingscode. Het gaat om een niet-verplicht en dus informatief model (behalve wat betreft de minimale vermeldingen vervat in artikel 16, § 2 van de Brusselse Huisvestingscode en de artikelen 3 en 4 van het besluit van de BHR van </w:t>
      </w:r>
      <w:r w:rsidR="00956E9E" w:rsidRPr="00956E9E">
        <w:rPr>
          <w:rFonts w:ascii="Arial" w:eastAsia="Arial" w:hAnsi="Arial" w:cs="Arial"/>
          <w:i/>
          <w:iCs/>
          <w:sz w:val="20"/>
          <w:szCs w:val="20"/>
          <w:bdr w:val="nil"/>
          <w:lang w:val="nl-BE"/>
        </w:rPr>
        <w:t>10 november 2022</w:t>
      </w:r>
      <w:r>
        <w:rPr>
          <w:rFonts w:ascii="Arial" w:eastAsia="Arial" w:hAnsi="Arial" w:cs="Arial"/>
          <w:i/>
          <w:iCs/>
          <w:sz w:val="20"/>
          <w:szCs w:val="20"/>
          <w:bdr w:val="nil"/>
          <w:lang w:val="nl-BE"/>
        </w:rPr>
        <w:t>).</w:t>
      </w:r>
    </w:p>
    <w:p w14:paraId="23A254FB" w14:textId="77777777" w:rsidR="00FE776E" w:rsidRPr="00956E9E" w:rsidRDefault="00FE776E" w:rsidP="003842FD">
      <w:pPr>
        <w:tabs>
          <w:tab w:val="left" w:pos="3120"/>
        </w:tabs>
        <w:jc w:val="center"/>
        <w:rPr>
          <w:rFonts w:ascii="Arial" w:hAnsi="Arial" w:cs="Arial"/>
          <w:b/>
          <w:bCs/>
          <w:lang w:val="nl-BE"/>
        </w:rPr>
      </w:pPr>
    </w:p>
    <w:p w14:paraId="10828D37" w14:textId="67041B90" w:rsidR="003842FD" w:rsidRPr="00956E9E" w:rsidRDefault="000263D5" w:rsidP="003842FD">
      <w:pPr>
        <w:tabs>
          <w:tab w:val="left" w:pos="3120"/>
        </w:tabs>
        <w:jc w:val="center"/>
        <w:rPr>
          <w:rFonts w:ascii="Arial" w:hAnsi="Arial" w:cs="Arial"/>
          <w:b/>
          <w:bCs/>
          <w:lang w:val="nl-BE"/>
        </w:rPr>
      </w:pPr>
      <w:r>
        <w:rPr>
          <w:rFonts w:ascii="Arial" w:eastAsia="Arial" w:hAnsi="Arial" w:cs="Arial"/>
          <w:b/>
          <w:bCs/>
          <w:bdr w:val="nil"/>
          <w:lang w:val="nl-BE"/>
        </w:rPr>
        <w:t>OVEREENKOMST INZAKE OPENBAAR BEHEER</w:t>
      </w:r>
    </w:p>
    <w:p w14:paraId="7B702D13" w14:textId="77777777" w:rsidR="003842FD" w:rsidRPr="00956E9E" w:rsidRDefault="003842FD" w:rsidP="003842FD">
      <w:pPr>
        <w:tabs>
          <w:tab w:val="left" w:pos="3120"/>
        </w:tabs>
        <w:rPr>
          <w:rFonts w:ascii="Arial" w:hAnsi="Arial" w:cs="Arial"/>
          <w:lang w:val="nl-BE"/>
        </w:rPr>
      </w:pPr>
    </w:p>
    <w:p w14:paraId="197E37A7" w14:textId="05229A1F" w:rsidR="003842FD" w:rsidRPr="00956E9E" w:rsidRDefault="000263D5" w:rsidP="00314B7E">
      <w:pPr>
        <w:tabs>
          <w:tab w:val="left" w:pos="3120"/>
        </w:tabs>
        <w:jc w:val="both"/>
        <w:rPr>
          <w:rFonts w:ascii="Arial" w:hAnsi="Arial" w:cs="Arial"/>
          <w:lang w:val="nl-BE"/>
        </w:rPr>
      </w:pPr>
      <w:r>
        <w:rPr>
          <w:rFonts w:ascii="Arial" w:eastAsia="Arial" w:hAnsi="Arial" w:cs="Arial"/>
          <w:bdr w:val="nil"/>
          <w:lang w:val="nl-BE"/>
        </w:rPr>
        <w:t>Gelet op de ordonnantie van 17 juli 2003 houdende de Brusselse Huisvestingscode, artikel 16;</w:t>
      </w:r>
    </w:p>
    <w:p w14:paraId="1B7F5B99" w14:textId="3DA569CE" w:rsidR="00442AF9" w:rsidRPr="00956E9E" w:rsidRDefault="000263D5" w:rsidP="00314B7E">
      <w:pPr>
        <w:tabs>
          <w:tab w:val="left" w:pos="3120"/>
        </w:tabs>
        <w:jc w:val="both"/>
        <w:rPr>
          <w:rFonts w:ascii="Arial" w:hAnsi="Arial" w:cs="Arial"/>
          <w:lang w:val="nl-BE"/>
        </w:rPr>
      </w:pPr>
      <w:r>
        <w:rPr>
          <w:rFonts w:ascii="Arial" w:eastAsia="Arial" w:hAnsi="Arial" w:cs="Arial"/>
          <w:bdr w:val="nil"/>
          <w:lang w:val="nl-BE"/>
        </w:rPr>
        <w:t xml:space="preserve">Gelet op het besluit van de BHR van </w:t>
      </w:r>
      <w:r w:rsidR="00956E9E" w:rsidRPr="00956E9E">
        <w:rPr>
          <w:rFonts w:ascii="Arial" w:eastAsia="Arial" w:hAnsi="Arial" w:cs="Arial"/>
          <w:bdr w:val="nil"/>
          <w:lang w:val="nl-BE"/>
        </w:rPr>
        <w:t>10 november 2022</w:t>
      </w:r>
      <w:r w:rsidR="00956E9E">
        <w:rPr>
          <w:rFonts w:ascii="Arial" w:eastAsia="Arial" w:hAnsi="Arial" w:cs="Arial"/>
          <w:bdr w:val="nil"/>
          <w:lang w:val="nl-BE"/>
        </w:rPr>
        <w:t xml:space="preserve"> </w:t>
      </w:r>
      <w:r>
        <w:rPr>
          <w:rFonts w:ascii="Arial" w:eastAsia="Arial" w:hAnsi="Arial" w:cs="Arial"/>
          <w:bdr w:val="nil"/>
          <w:lang w:val="nl-BE"/>
        </w:rPr>
        <w:t>tot uitvoering van artikelen 15 tot 19 van de Brusselse Huisvestingscode;</w:t>
      </w:r>
    </w:p>
    <w:p w14:paraId="1A29BDFD" w14:textId="77777777" w:rsidR="003842FD" w:rsidRPr="00956E9E" w:rsidRDefault="003842FD" w:rsidP="00314B7E">
      <w:pPr>
        <w:tabs>
          <w:tab w:val="left" w:pos="3120"/>
        </w:tabs>
        <w:jc w:val="both"/>
        <w:rPr>
          <w:rFonts w:ascii="Arial" w:hAnsi="Arial" w:cs="Arial"/>
          <w:lang w:val="nl-BE"/>
        </w:rPr>
      </w:pPr>
    </w:p>
    <w:p w14:paraId="4E6A4EDA" w14:textId="37DE0C3F" w:rsidR="003842FD" w:rsidRPr="00956E9E" w:rsidRDefault="000263D5" w:rsidP="00314B7E">
      <w:pPr>
        <w:tabs>
          <w:tab w:val="left" w:pos="3120"/>
        </w:tabs>
        <w:jc w:val="both"/>
        <w:rPr>
          <w:rFonts w:ascii="Arial" w:hAnsi="Arial" w:cs="Arial"/>
          <w:lang w:val="nl-BE"/>
        </w:rPr>
      </w:pPr>
      <w:r>
        <w:rPr>
          <w:rFonts w:ascii="Arial" w:eastAsia="Arial" w:hAnsi="Arial" w:cs="Arial"/>
          <w:bdr w:val="nil"/>
          <w:lang w:val="nl-BE"/>
        </w:rPr>
        <w:t xml:space="preserve">WORDT ER </w:t>
      </w:r>
      <w:r>
        <w:rPr>
          <w:rFonts w:ascii="Arial" w:eastAsia="Arial" w:hAnsi="Arial" w:cs="Arial"/>
          <w:caps/>
          <w:bdr w:val="nil"/>
          <w:lang w:val="nl-BE"/>
        </w:rPr>
        <w:t>een overeenkomst inzake openbaar beheer</w:t>
      </w:r>
      <w:r>
        <w:rPr>
          <w:rFonts w:ascii="Arial" w:eastAsia="Arial" w:hAnsi="Arial" w:cs="Arial"/>
          <w:bdr w:val="nil"/>
          <w:lang w:val="nl-BE"/>
        </w:rPr>
        <w:t xml:space="preserve"> GESLOTEN</w:t>
      </w:r>
    </w:p>
    <w:p w14:paraId="72B542F9" w14:textId="64FAA2D0" w:rsidR="008A034A" w:rsidRDefault="000263D5" w:rsidP="00314B7E">
      <w:pPr>
        <w:tabs>
          <w:tab w:val="left" w:pos="3120"/>
        </w:tabs>
        <w:jc w:val="both"/>
        <w:rPr>
          <w:rFonts w:ascii="Arial" w:hAnsi="Arial" w:cs="Arial"/>
        </w:rPr>
      </w:pPr>
      <w:r>
        <w:rPr>
          <w:rFonts w:ascii="Arial" w:eastAsia="Arial" w:hAnsi="Arial" w:cs="Arial"/>
          <w:bdr w:val="nil"/>
          <w:lang w:val="nl-BE"/>
        </w:rPr>
        <w:t>VOOR HET GOED</w:t>
      </w:r>
    </w:p>
    <w:tbl>
      <w:tblPr>
        <w:tblW w:w="0" w:type="auto"/>
        <w:jc w:val="center"/>
        <w:tblBorders>
          <w:top w:val="single" w:sz="12" w:space="0" w:color="080808"/>
          <w:left w:val="single" w:sz="12" w:space="0" w:color="080808"/>
          <w:bottom w:val="single" w:sz="12" w:space="0" w:color="080808"/>
          <w:right w:val="single" w:sz="12" w:space="0" w:color="080808"/>
          <w:insideH w:val="single" w:sz="12" w:space="0" w:color="080808"/>
          <w:insideV w:val="single" w:sz="12" w:space="0" w:color="080808"/>
        </w:tblBorders>
        <w:tblLayout w:type="fixed"/>
        <w:tblLook w:val="01E0" w:firstRow="1" w:lastRow="1" w:firstColumn="1" w:lastColumn="1" w:noHBand="0" w:noVBand="0"/>
      </w:tblPr>
      <w:tblGrid>
        <w:gridCol w:w="1828"/>
        <w:gridCol w:w="2774"/>
        <w:gridCol w:w="1692"/>
        <w:gridCol w:w="2552"/>
      </w:tblGrid>
      <w:tr w:rsidR="007F768F" w14:paraId="55992A59" w14:textId="77777777" w:rsidTr="00A86B1B">
        <w:trPr>
          <w:trHeight w:val="218"/>
          <w:jc w:val="center"/>
        </w:trPr>
        <w:tc>
          <w:tcPr>
            <w:tcW w:w="1828" w:type="dxa"/>
          </w:tcPr>
          <w:p w14:paraId="3B467CC4" w14:textId="77777777" w:rsidR="008A034A" w:rsidRPr="00187454" w:rsidRDefault="000263D5" w:rsidP="00681030">
            <w:pPr>
              <w:tabs>
                <w:tab w:val="left" w:pos="3120"/>
              </w:tabs>
              <w:rPr>
                <w:rFonts w:ascii="Arial" w:hAnsi="Arial" w:cs="Arial"/>
                <w:b/>
                <w:bCs/>
                <w:sz w:val="20"/>
                <w:szCs w:val="20"/>
                <w:lang w:val="fr-FR"/>
              </w:rPr>
            </w:pPr>
            <w:r>
              <w:rPr>
                <w:rFonts w:ascii="Arial" w:eastAsia="Arial" w:hAnsi="Arial" w:cs="Arial"/>
                <w:b/>
                <w:bCs/>
                <w:sz w:val="20"/>
                <w:szCs w:val="20"/>
                <w:bdr w:val="nil"/>
                <w:lang w:val="nl-BE"/>
              </w:rPr>
              <w:t>ADRES</w:t>
            </w:r>
          </w:p>
        </w:tc>
        <w:tc>
          <w:tcPr>
            <w:tcW w:w="7018" w:type="dxa"/>
            <w:gridSpan w:val="3"/>
          </w:tcPr>
          <w:p w14:paraId="1A2D4412" w14:textId="77777777" w:rsidR="008A034A" w:rsidRPr="00187454" w:rsidRDefault="008A034A" w:rsidP="00681030">
            <w:pPr>
              <w:tabs>
                <w:tab w:val="left" w:pos="3120"/>
              </w:tabs>
              <w:rPr>
                <w:rFonts w:ascii="Arial" w:hAnsi="Arial" w:cs="Arial"/>
                <w:sz w:val="20"/>
                <w:szCs w:val="20"/>
                <w:lang w:val="fr-FR"/>
              </w:rPr>
            </w:pPr>
          </w:p>
        </w:tc>
      </w:tr>
      <w:tr w:rsidR="007F768F" w14:paraId="534A3E13" w14:textId="77777777" w:rsidTr="00A86B1B">
        <w:trPr>
          <w:trHeight w:val="228"/>
          <w:jc w:val="center"/>
        </w:trPr>
        <w:tc>
          <w:tcPr>
            <w:tcW w:w="1828" w:type="dxa"/>
          </w:tcPr>
          <w:p w14:paraId="6FFA80EE" w14:textId="77777777" w:rsidR="008A034A" w:rsidRPr="00187454" w:rsidRDefault="000263D5" w:rsidP="00681030">
            <w:pPr>
              <w:tabs>
                <w:tab w:val="left" w:pos="3120"/>
              </w:tabs>
              <w:rPr>
                <w:rFonts w:ascii="Arial" w:hAnsi="Arial" w:cs="Arial"/>
                <w:b/>
                <w:sz w:val="20"/>
                <w:szCs w:val="20"/>
                <w:lang w:val="fr-FR"/>
              </w:rPr>
            </w:pPr>
            <w:r>
              <w:rPr>
                <w:rFonts w:ascii="Arial" w:eastAsia="Arial" w:hAnsi="Arial" w:cs="Arial"/>
                <w:b/>
                <w:bCs/>
                <w:sz w:val="20"/>
                <w:szCs w:val="20"/>
                <w:bdr w:val="nil"/>
                <w:lang w:val="nl-BE"/>
              </w:rPr>
              <w:t>POSTCODE</w:t>
            </w:r>
          </w:p>
        </w:tc>
        <w:tc>
          <w:tcPr>
            <w:tcW w:w="2774" w:type="dxa"/>
          </w:tcPr>
          <w:p w14:paraId="78311A2D" w14:textId="77777777" w:rsidR="008A034A" w:rsidRPr="00187454" w:rsidRDefault="008A034A" w:rsidP="00681030">
            <w:pPr>
              <w:tabs>
                <w:tab w:val="left" w:pos="3120"/>
              </w:tabs>
              <w:rPr>
                <w:rFonts w:ascii="Arial" w:hAnsi="Arial" w:cs="Arial"/>
                <w:sz w:val="20"/>
                <w:szCs w:val="20"/>
                <w:lang w:val="fr-FR"/>
              </w:rPr>
            </w:pPr>
          </w:p>
        </w:tc>
        <w:tc>
          <w:tcPr>
            <w:tcW w:w="1692" w:type="dxa"/>
          </w:tcPr>
          <w:p w14:paraId="0EC629F6" w14:textId="77777777" w:rsidR="008A034A" w:rsidRPr="00187454" w:rsidRDefault="000263D5" w:rsidP="00681030">
            <w:pPr>
              <w:tabs>
                <w:tab w:val="left" w:pos="3120"/>
              </w:tabs>
              <w:rPr>
                <w:rFonts w:ascii="Arial" w:hAnsi="Arial" w:cs="Arial"/>
                <w:b/>
                <w:sz w:val="20"/>
                <w:szCs w:val="20"/>
                <w:lang w:val="fr-FR"/>
              </w:rPr>
            </w:pPr>
            <w:r>
              <w:rPr>
                <w:rFonts w:ascii="Arial" w:eastAsia="Arial" w:hAnsi="Arial" w:cs="Arial"/>
                <w:b/>
                <w:bCs/>
                <w:sz w:val="20"/>
                <w:szCs w:val="20"/>
                <w:bdr w:val="nil"/>
                <w:lang w:val="nl-BE"/>
              </w:rPr>
              <w:t>GEMEENTE</w:t>
            </w:r>
          </w:p>
        </w:tc>
        <w:tc>
          <w:tcPr>
            <w:tcW w:w="2552" w:type="dxa"/>
          </w:tcPr>
          <w:p w14:paraId="63446E59" w14:textId="77777777" w:rsidR="008A034A" w:rsidRPr="00187454" w:rsidRDefault="008A034A" w:rsidP="00681030">
            <w:pPr>
              <w:tabs>
                <w:tab w:val="left" w:pos="3120"/>
              </w:tabs>
              <w:rPr>
                <w:rFonts w:ascii="Arial" w:hAnsi="Arial" w:cs="Arial"/>
                <w:sz w:val="20"/>
                <w:szCs w:val="20"/>
                <w:lang w:val="fr-FR"/>
              </w:rPr>
            </w:pPr>
          </w:p>
        </w:tc>
      </w:tr>
      <w:tr w:rsidR="007F768F" w:rsidRPr="003258B3" w14:paraId="425EFAE5" w14:textId="77777777" w:rsidTr="00A86B1B">
        <w:trPr>
          <w:trHeight w:val="228"/>
          <w:jc w:val="center"/>
        </w:trPr>
        <w:tc>
          <w:tcPr>
            <w:tcW w:w="1828" w:type="dxa"/>
          </w:tcPr>
          <w:p w14:paraId="623C2E66" w14:textId="2D3FF928" w:rsidR="008A034A" w:rsidRPr="005454C1" w:rsidRDefault="000263D5" w:rsidP="00A86B1B">
            <w:pPr>
              <w:tabs>
                <w:tab w:val="left" w:pos="3120"/>
              </w:tabs>
              <w:rPr>
                <w:rFonts w:ascii="Arial" w:hAnsi="Arial" w:cs="Arial"/>
                <w:b/>
                <w:bCs/>
                <w:sz w:val="20"/>
                <w:szCs w:val="20"/>
                <w:lang w:val="fr-FR"/>
              </w:rPr>
            </w:pPr>
            <w:r>
              <w:rPr>
                <w:rFonts w:ascii="Arial" w:eastAsia="Arial" w:hAnsi="Arial" w:cs="Arial"/>
                <w:b/>
                <w:bCs/>
                <w:sz w:val="20"/>
                <w:szCs w:val="20"/>
                <w:bdr w:val="nil"/>
                <w:lang w:val="nl-BE"/>
              </w:rPr>
              <w:t>Verdieping/kant/</w:t>
            </w:r>
            <w:r w:rsidR="00A86B1B">
              <w:rPr>
                <w:rFonts w:ascii="Arial" w:eastAsia="Arial" w:hAnsi="Arial" w:cs="Arial"/>
                <w:b/>
                <w:bCs/>
                <w:sz w:val="20"/>
                <w:szCs w:val="20"/>
                <w:bdr w:val="nil"/>
                <w:lang w:val="nl-BE"/>
              </w:rPr>
              <w:t xml:space="preserve"> </w:t>
            </w:r>
            <w:r>
              <w:rPr>
                <w:rFonts w:ascii="Arial" w:eastAsia="Arial" w:hAnsi="Arial" w:cs="Arial"/>
                <w:b/>
                <w:bCs/>
                <w:sz w:val="20"/>
                <w:szCs w:val="20"/>
                <w:bdr w:val="nil"/>
                <w:lang w:val="nl-BE"/>
              </w:rPr>
              <w:t>identificatienr.</w:t>
            </w:r>
          </w:p>
        </w:tc>
        <w:tc>
          <w:tcPr>
            <w:tcW w:w="2774" w:type="dxa"/>
          </w:tcPr>
          <w:p w14:paraId="39CCF48B" w14:textId="77777777" w:rsidR="008A034A" w:rsidRPr="005454C1" w:rsidRDefault="008A034A" w:rsidP="00681030">
            <w:pPr>
              <w:tabs>
                <w:tab w:val="left" w:pos="3120"/>
              </w:tabs>
              <w:rPr>
                <w:rFonts w:ascii="Arial" w:hAnsi="Arial" w:cs="Arial"/>
                <w:b/>
                <w:bCs/>
                <w:sz w:val="20"/>
                <w:szCs w:val="20"/>
                <w:lang w:val="fr-FR"/>
              </w:rPr>
            </w:pPr>
          </w:p>
        </w:tc>
        <w:tc>
          <w:tcPr>
            <w:tcW w:w="1692" w:type="dxa"/>
          </w:tcPr>
          <w:p w14:paraId="06CE4B25" w14:textId="77777777" w:rsidR="008A034A" w:rsidRPr="00956E9E" w:rsidRDefault="000263D5" w:rsidP="00681030">
            <w:pPr>
              <w:tabs>
                <w:tab w:val="left" w:pos="3120"/>
              </w:tabs>
              <w:rPr>
                <w:rFonts w:ascii="Arial" w:hAnsi="Arial" w:cs="Arial"/>
                <w:b/>
                <w:bCs/>
                <w:sz w:val="20"/>
                <w:szCs w:val="20"/>
                <w:lang w:val="nl-BE"/>
              </w:rPr>
            </w:pPr>
            <w:r>
              <w:rPr>
                <w:rFonts w:ascii="Arial" w:eastAsia="Arial" w:hAnsi="Arial" w:cs="Arial"/>
                <w:b/>
                <w:bCs/>
                <w:sz w:val="20"/>
                <w:szCs w:val="20"/>
                <w:bdr w:val="nil"/>
                <w:lang w:val="nl-BE"/>
              </w:rPr>
              <w:t>Nummer van de kadastrale legger</w:t>
            </w:r>
          </w:p>
        </w:tc>
        <w:tc>
          <w:tcPr>
            <w:tcW w:w="2552" w:type="dxa"/>
          </w:tcPr>
          <w:p w14:paraId="33258B55" w14:textId="77777777" w:rsidR="008A034A" w:rsidRPr="00956E9E" w:rsidRDefault="008A034A" w:rsidP="00681030">
            <w:pPr>
              <w:tabs>
                <w:tab w:val="left" w:pos="3120"/>
              </w:tabs>
              <w:rPr>
                <w:rFonts w:ascii="Arial" w:hAnsi="Arial" w:cs="Arial"/>
                <w:sz w:val="20"/>
                <w:szCs w:val="20"/>
                <w:lang w:val="nl-BE"/>
              </w:rPr>
            </w:pPr>
          </w:p>
        </w:tc>
      </w:tr>
      <w:tr w:rsidR="007F768F" w14:paraId="5F649FD7" w14:textId="77777777" w:rsidTr="00A86B1B">
        <w:trPr>
          <w:trHeight w:val="228"/>
          <w:jc w:val="center"/>
        </w:trPr>
        <w:tc>
          <w:tcPr>
            <w:tcW w:w="1828" w:type="dxa"/>
          </w:tcPr>
          <w:p w14:paraId="50CBF3D0" w14:textId="0A464D39" w:rsidR="008A034A" w:rsidRPr="00956E9E" w:rsidRDefault="000263D5" w:rsidP="00681030">
            <w:pPr>
              <w:tabs>
                <w:tab w:val="left" w:pos="3120"/>
              </w:tabs>
              <w:rPr>
                <w:rFonts w:ascii="Arial" w:hAnsi="Arial" w:cs="Arial"/>
                <w:sz w:val="20"/>
                <w:szCs w:val="20"/>
                <w:lang w:val="nl-BE"/>
              </w:rPr>
            </w:pPr>
            <w:r>
              <w:rPr>
                <w:rFonts w:ascii="Arial" w:eastAsia="Arial" w:hAnsi="Arial" w:cs="Arial"/>
                <w:sz w:val="20"/>
                <w:szCs w:val="20"/>
                <w:bdr w:val="nil"/>
                <w:lang w:val="nl-BE"/>
              </w:rPr>
              <w:t>Woningtype</w:t>
            </w:r>
            <w:r>
              <w:rPr>
                <w:rFonts w:ascii="Arial" w:eastAsia="Arial" w:hAnsi="Arial" w:cs="Arial"/>
                <w:sz w:val="20"/>
                <w:szCs w:val="20"/>
                <w:bdr w:val="nil"/>
                <w:lang w:val="nl-BE"/>
              </w:rPr>
              <w:br/>
              <w:t>(studio, tweekamer</w:t>
            </w:r>
            <w:r w:rsidR="00A86B1B">
              <w:rPr>
                <w:rFonts w:ascii="Arial" w:eastAsia="Arial" w:hAnsi="Arial" w:cs="Arial"/>
                <w:sz w:val="20"/>
                <w:szCs w:val="20"/>
                <w:bdr w:val="nil"/>
                <w:lang w:val="nl-BE"/>
              </w:rPr>
              <w:softHyphen/>
            </w:r>
            <w:r>
              <w:rPr>
                <w:rFonts w:ascii="Arial" w:eastAsia="Arial" w:hAnsi="Arial" w:cs="Arial"/>
                <w:sz w:val="20"/>
                <w:szCs w:val="20"/>
                <w:bdr w:val="nil"/>
                <w:lang w:val="nl-BE"/>
              </w:rPr>
              <w:t xml:space="preserve">appartement, ...) </w:t>
            </w:r>
            <w:r>
              <w:rPr>
                <w:rFonts w:ascii="Arial" w:eastAsia="Arial" w:hAnsi="Arial" w:cs="Arial"/>
                <w:sz w:val="20"/>
                <w:szCs w:val="20"/>
                <w:bdr w:val="nil"/>
                <w:lang w:val="nl-BE"/>
              </w:rPr>
              <w:br/>
              <w:t>en aantal:</w:t>
            </w:r>
          </w:p>
        </w:tc>
        <w:tc>
          <w:tcPr>
            <w:tcW w:w="2774" w:type="dxa"/>
          </w:tcPr>
          <w:p w14:paraId="3B555D7C" w14:textId="77777777" w:rsidR="008A034A" w:rsidRPr="00956E9E" w:rsidRDefault="008A034A" w:rsidP="00681030">
            <w:pPr>
              <w:tabs>
                <w:tab w:val="left" w:pos="3120"/>
              </w:tabs>
              <w:rPr>
                <w:rFonts w:ascii="Arial" w:hAnsi="Arial" w:cs="Arial"/>
                <w:b/>
                <w:bCs/>
                <w:sz w:val="20"/>
                <w:szCs w:val="20"/>
                <w:lang w:val="nl-BE"/>
              </w:rPr>
            </w:pPr>
          </w:p>
        </w:tc>
        <w:tc>
          <w:tcPr>
            <w:tcW w:w="1692" w:type="dxa"/>
          </w:tcPr>
          <w:p w14:paraId="54F03F9A" w14:textId="77777777" w:rsidR="008A034A" w:rsidRPr="00EE55AC" w:rsidRDefault="000263D5" w:rsidP="00681030">
            <w:pPr>
              <w:tabs>
                <w:tab w:val="left" w:pos="3120"/>
              </w:tabs>
              <w:rPr>
                <w:rFonts w:ascii="Arial" w:hAnsi="Arial" w:cs="Arial"/>
                <w:b/>
                <w:bCs/>
                <w:strike/>
                <w:sz w:val="20"/>
                <w:szCs w:val="20"/>
                <w:lang w:val="fr-FR"/>
              </w:rPr>
            </w:pPr>
            <w:r>
              <w:rPr>
                <w:rFonts w:ascii="Arial" w:eastAsia="Arial" w:hAnsi="Arial" w:cs="Arial"/>
                <w:sz w:val="20"/>
                <w:szCs w:val="20"/>
                <w:bdr w:val="nil"/>
                <w:lang w:val="nl-BE"/>
              </w:rPr>
              <w:t>Gemeubileerde woning?</w:t>
            </w:r>
          </w:p>
        </w:tc>
        <w:tc>
          <w:tcPr>
            <w:tcW w:w="2552" w:type="dxa"/>
          </w:tcPr>
          <w:p w14:paraId="1FC4E3D2" w14:textId="77777777" w:rsidR="008A034A" w:rsidRPr="00442AF9" w:rsidRDefault="000263D5" w:rsidP="00681030">
            <w:pPr>
              <w:tabs>
                <w:tab w:val="left" w:pos="3120"/>
              </w:tabs>
              <w:rPr>
                <w:rFonts w:ascii="Arial" w:hAnsi="Arial" w:cs="Arial"/>
                <w:sz w:val="20"/>
                <w:szCs w:val="20"/>
                <w:lang w:val="fr-FR"/>
              </w:rPr>
            </w:pPr>
            <w:r>
              <w:rPr>
                <w:rFonts w:ascii="Arial" w:eastAsia="Arial" w:hAnsi="Arial" w:cs="Arial"/>
                <w:sz w:val="20"/>
                <w:szCs w:val="20"/>
                <w:bdr w:val="nil"/>
                <w:lang w:val="nl-BE"/>
              </w:rPr>
              <w:t>Ja - Nee</w:t>
            </w:r>
          </w:p>
        </w:tc>
      </w:tr>
    </w:tbl>
    <w:p w14:paraId="5F5FE705" w14:textId="77777777" w:rsidR="003842FD" w:rsidRPr="003842FD" w:rsidRDefault="003842FD" w:rsidP="00314B7E">
      <w:pPr>
        <w:tabs>
          <w:tab w:val="left" w:pos="3120"/>
        </w:tabs>
        <w:jc w:val="both"/>
        <w:rPr>
          <w:rFonts w:ascii="Arial" w:hAnsi="Arial" w:cs="Arial"/>
        </w:rPr>
      </w:pPr>
    </w:p>
    <w:p w14:paraId="2F65CD8A" w14:textId="77777777" w:rsidR="004B1C0E" w:rsidRDefault="004B1C0E" w:rsidP="00314B7E">
      <w:pPr>
        <w:tabs>
          <w:tab w:val="left" w:pos="3120"/>
        </w:tabs>
        <w:jc w:val="both"/>
        <w:rPr>
          <w:rFonts w:ascii="Arial" w:hAnsi="Arial" w:cs="Arial"/>
        </w:rPr>
      </w:pPr>
    </w:p>
    <w:p w14:paraId="7D2EA53F" w14:textId="28967727" w:rsidR="003842FD" w:rsidRPr="008A034A" w:rsidRDefault="000263D5" w:rsidP="00314B7E">
      <w:pPr>
        <w:tabs>
          <w:tab w:val="left" w:pos="3120"/>
        </w:tabs>
        <w:jc w:val="both"/>
        <w:rPr>
          <w:rFonts w:ascii="Arial" w:hAnsi="Arial" w:cs="Arial"/>
        </w:rPr>
      </w:pPr>
      <w:r>
        <w:rPr>
          <w:rFonts w:ascii="Arial" w:eastAsia="Arial" w:hAnsi="Arial" w:cs="Arial"/>
          <w:bdr w:val="nil"/>
          <w:lang w:val="nl-BE"/>
        </w:rPr>
        <w:t xml:space="preserve">TUSSEN </w:t>
      </w:r>
    </w:p>
    <w:p w14:paraId="101E2C7A" w14:textId="0866884C" w:rsidR="008A034A" w:rsidRPr="008A034A" w:rsidRDefault="000263D5" w:rsidP="008A034A">
      <w:pPr>
        <w:spacing w:after="120" w:line="240" w:lineRule="auto"/>
        <w:jc w:val="both"/>
        <w:rPr>
          <w:rFonts w:ascii="Arial" w:hAnsi="Arial" w:cs="Arial"/>
        </w:rPr>
      </w:pPr>
      <w:r>
        <w:rPr>
          <w:rFonts w:ascii="Arial" w:eastAsia="Arial" w:hAnsi="Arial" w:cs="Arial"/>
          <w:sz w:val="24"/>
          <w:szCs w:val="24"/>
          <w:bdr w:val="nil"/>
          <w:lang w:val="nl-BE"/>
        </w:rPr>
        <w:t xml:space="preserve">1. </w:t>
      </w:r>
      <w:r>
        <w:rPr>
          <w:rFonts w:ascii="Arial" w:eastAsia="Arial" w:hAnsi="Arial" w:cs="Arial"/>
          <w:smallCaps/>
          <w:sz w:val="24"/>
          <w:szCs w:val="24"/>
          <w:bdr w:val="nil"/>
          <w:lang w:val="nl-BE"/>
        </w:rPr>
        <w:t>De lasthebber</w:t>
      </w:r>
      <w:r>
        <w:rPr>
          <w:rFonts w:ascii="Arial" w:eastAsia="Arial" w:hAnsi="Arial" w:cs="Arial"/>
          <w:smallCaps/>
          <w:bdr w:val="nil"/>
          <w:lang w:val="nl-BE"/>
        </w:rPr>
        <w:t>:</w:t>
      </w:r>
    </w:p>
    <w:p w14:paraId="3FF3170A" w14:textId="3B015048" w:rsidR="008A034A" w:rsidRPr="00956E9E" w:rsidRDefault="000263D5" w:rsidP="008A034A">
      <w:pPr>
        <w:spacing w:after="120" w:line="240" w:lineRule="auto"/>
        <w:jc w:val="both"/>
        <w:rPr>
          <w:rFonts w:ascii="Arial" w:hAnsi="Arial" w:cs="Arial"/>
          <w:lang w:val="nl-BE"/>
        </w:rPr>
      </w:pPr>
      <w:r>
        <w:rPr>
          <w:rFonts w:ascii="Arial" w:eastAsia="Arial" w:hAnsi="Arial" w:cs="Arial"/>
          <w:bdr w:val="nil"/>
          <w:lang w:val="nl-BE"/>
        </w:rPr>
        <w:t>Openbaar beheerder (art. 2, § 1, 8° van de ordonnantie houdende de Brusselse Huisvestingscode):………………..………………………………………………………………………………………………...……………………………………………………………………………………</w:t>
      </w:r>
    </w:p>
    <w:p w14:paraId="6BC7AFD3" w14:textId="6F9786AB" w:rsidR="008A034A" w:rsidRPr="00956E9E" w:rsidRDefault="000263D5" w:rsidP="00D51FCF">
      <w:pPr>
        <w:spacing w:after="120" w:line="240" w:lineRule="auto"/>
        <w:rPr>
          <w:rFonts w:ascii="Arial" w:hAnsi="Arial" w:cs="Arial"/>
          <w:lang w:val="nl-BE"/>
        </w:rPr>
      </w:pPr>
      <w:r>
        <w:rPr>
          <w:rFonts w:ascii="Arial" w:eastAsia="Arial" w:hAnsi="Arial" w:cs="Arial"/>
          <w:bdr w:val="nil"/>
          <w:lang w:val="nl-BE"/>
        </w:rPr>
        <w:t>Waarvan de maatschappelijke zetel gelegen is in (postcode, plaatsnaam) .………………………………………………</w:t>
      </w:r>
    </w:p>
    <w:p w14:paraId="66B11FA5" w14:textId="4120C02E" w:rsidR="008A034A" w:rsidRPr="00956E9E" w:rsidRDefault="000263D5" w:rsidP="008A034A">
      <w:pPr>
        <w:spacing w:after="120" w:line="240" w:lineRule="auto"/>
        <w:jc w:val="both"/>
        <w:rPr>
          <w:rFonts w:ascii="Arial" w:hAnsi="Arial" w:cs="Arial"/>
          <w:lang w:val="nl-BE"/>
        </w:rPr>
      </w:pPr>
      <w:r>
        <w:rPr>
          <w:rFonts w:ascii="Arial" w:eastAsia="Arial" w:hAnsi="Arial" w:cs="Arial"/>
          <w:bdr w:val="nil"/>
          <w:lang w:val="nl-BE"/>
        </w:rPr>
        <w:t>(adres, nr.) ………………………………..………………………………………………………….</w:t>
      </w:r>
    </w:p>
    <w:p w14:paraId="3417EFA8" w14:textId="62DA50A5" w:rsidR="008A034A" w:rsidRPr="00956E9E" w:rsidRDefault="000263D5" w:rsidP="008A034A">
      <w:pPr>
        <w:spacing w:after="120" w:line="240" w:lineRule="auto"/>
        <w:jc w:val="both"/>
        <w:rPr>
          <w:rFonts w:ascii="Arial" w:hAnsi="Arial" w:cs="Arial"/>
          <w:lang w:val="nl-BE"/>
        </w:rPr>
      </w:pPr>
      <w:r w:rsidRPr="00956E9E">
        <w:rPr>
          <w:rFonts w:ascii="Arial" w:hAnsi="Arial" w:cs="Arial"/>
          <w:lang w:val="nl-BE"/>
        </w:rPr>
        <w:t>…………………………………………………………………………………………………………</w:t>
      </w:r>
      <w:r w:rsidR="00D51FCF" w:rsidRPr="00956E9E">
        <w:rPr>
          <w:rFonts w:ascii="Arial" w:hAnsi="Arial" w:cs="Arial"/>
          <w:lang w:val="nl-BE"/>
        </w:rPr>
        <w:t>...</w:t>
      </w:r>
    </w:p>
    <w:p w14:paraId="00A72B9C" w14:textId="2E3C3EB4" w:rsidR="008A034A" w:rsidRPr="00956E9E" w:rsidRDefault="000263D5" w:rsidP="008A034A">
      <w:pPr>
        <w:spacing w:after="120" w:line="240" w:lineRule="auto"/>
        <w:jc w:val="both"/>
        <w:rPr>
          <w:rFonts w:ascii="Arial" w:hAnsi="Arial" w:cs="Arial"/>
          <w:lang w:val="nl-BE"/>
        </w:rPr>
      </w:pPr>
      <w:r>
        <w:rPr>
          <w:rFonts w:ascii="Arial" w:eastAsia="Arial" w:hAnsi="Arial" w:cs="Arial"/>
          <w:bdr w:val="nil"/>
          <w:lang w:val="nl-BE"/>
        </w:rPr>
        <w:t>En met als ondernemingsnummer …………………………………………………………………..</w:t>
      </w:r>
    </w:p>
    <w:p w14:paraId="2840B0D4" w14:textId="15C439C6" w:rsidR="008A034A" w:rsidRPr="00956E9E" w:rsidRDefault="000263D5" w:rsidP="008A034A">
      <w:pPr>
        <w:spacing w:after="120" w:line="240" w:lineRule="auto"/>
        <w:jc w:val="both"/>
        <w:rPr>
          <w:rFonts w:ascii="Arial" w:hAnsi="Arial" w:cs="Arial"/>
          <w:lang w:val="nl-BE"/>
        </w:rPr>
      </w:pPr>
      <w:r>
        <w:rPr>
          <w:rFonts w:ascii="Arial" w:eastAsia="Arial" w:hAnsi="Arial" w:cs="Arial"/>
          <w:bdr w:val="nil"/>
          <w:lang w:val="nl-BE"/>
        </w:rPr>
        <w:t>Hierbij vertegenwoordigd door ...................................................................................................</w:t>
      </w:r>
    </w:p>
    <w:p w14:paraId="07727351" w14:textId="77777777" w:rsidR="004B1C0E" w:rsidRPr="00956E9E" w:rsidRDefault="004B1C0E" w:rsidP="008A034A">
      <w:pPr>
        <w:spacing w:after="0" w:line="240" w:lineRule="auto"/>
        <w:jc w:val="both"/>
        <w:rPr>
          <w:rFonts w:ascii="Arial" w:hAnsi="Arial" w:cs="Arial"/>
          <w:lang w:val="nl-BE"/>
        </w:rPr>
      </w:pPr>
    </w:p>
    <w:p w14:paraId="4840B2A4" w14:textId="77777777" w:rsidR="004B1C0E" w:rsidRPr="00956E9E" w:rsidRDefault="004B1C0E" w:rsidP="008A034A">
      <w:pPr>
        <w:spacing w:after="0" w:line="240" w:lineRule="auto"/>
        <w:jc w:val="both"/>
        <w:rPr>
          <w:rFonts w:ascii="Arial" w:hAnsi="Arial" w:cs="Arial"/>
          <w:lang w:val="nl-BE"/>
        </w:rPr>
      </w:pPr>
    </w:p>
    <w:p w14:paraId="525E3270" w14:textId="77777777" w:rsidR="004B1C0E" w:rsidRPr="00956E9E" w:rsidRDefault="004B1C0E" w:rsidP="008A034A">
      <w:pPr>
        <w:spacing w:after="0" w:line="240" w:lineRule="auto"/>
        <w:jc w:val="both"/>
        <w:rPr>
          <w:rFonts w:ascii="Arial" w:hAnsi="Arial" w:cs="Arial"/>
          <w:lang w:val="nl-BE"/>
        </w:rPr>
      </w:pPr>
    </w:p>
    <w:p w14:paraId="54CC6E7C" w14:textId="02C1DC6A" w:rsidR="008A034A" w:rsidRPr="00956E9E" w:rsidRDefault="000263D5" w:rsidP="008A034A">
      <w:pPr>
        <w:spacing w:after="0" w:line="240" w:lineRule="auto"/>
        <w:jc w:val="both"/>
        <w:rPr>
          <w:rFonts w:ascii="Arial" w:hAnsi="Arial" w:cs="Arial"/>
          <w:b/>
          <w:bCs/>
          <w:color w:val="0070C0"/>
          <w:lang w:val="nl-BE"/>
        </w:rPr>
      </w:pPr>
      <w:r>
        <w:rPr>
          <w:rFonts w:ascii="Arial" w:eastAsia="Arial" w:hAnsi="Arial" w:cs="Arial"/>
          <w:bdr w:val="nil"/>
          <w:lang w:val="nl-BE"/>
        </w:rPr>
        <w:lastRenderedPageBreak/>
        <w:t>EN</w:t>
      </w:r>
    </w:p>
    <w:p w14:paraId="6474AE46" w14:textId="3CDDEB3E" w:rsidR="008A034A" w:rsidRPr="00956E9E" w:rsidRDefault="000263D5" w:rsidP="008A034A">
      <w:pPr>
        <w:spacing w:after="120" w:line="240" w:lineRule="auto"/>
        <w:jc w:val="both"/>
        <w:rPr>
          <w:rFonts w:ascii="Arial" w:hAnsi="Arial" w:cs="Arial"/>
          <w:lang w:val="nl-BE"/>
        </w:rPr>
      </w:pPr>
      <w:r>
        <w:rPr>
          <w:rFonts w:ascii="Arial" w:eastAsia="Arial" w:hAnsi="Arial" w:cs="Arial"/>
          <w:sz w:val="24"/>
          <w:szCs w:val="24"/>
          <w:bdr w:val="nil"/>
          <w:lang w:val="nl-BE"/>
        </w:rPr>
        <w:br/>
        <w:t xml:space="preserve">2. </w:t>
      </w:r>
      <w:r>
        <w:rPr>
          <w:rFonts w:ascii="Arial" w:eastAsia="Arial" w:hAnsi="Arial" w:cs="Arial"/>
          <w:smallCaps/>
          <w:sz w:val="24"/>
          <w:szCs w:val="24"/>
          <w:bdr w:val="nil"/>
          <w:lang w:val="nl-BE"/>
        </w:rPr>
        <w:t>Lastgever A:</w:t>
      </w:r>
    </w:p>
    <w:p w14:paraId="5EB7D490" w14:textId="1F2FE2C8" w:rsidR="008A034A" w:rsidRPr="00956E9E" w:rsidRDefault="000263D5" w:rsidP="008A034A">
      <w:pPr>
        <w:spacing w:after="120" w:line="240" w:lineRule="auto"/>
        <w:jc w:val="both"/>
        <w:rPr>
          <w:rFonts w:ascii="Arial" w:hAnsi="Arial" w:cs="Arial"/>
          <w:lang w:val="nl-BE"/>
        </w:rPr>
      </w:pPr>
      <w:r>
        <w:rPr>
          <w:rFonts w:ascii="Arial" w:eastAsia="Arial" w:hAnsi="Arial" w:cs="Arial"/>
          <w:bdr w:val="nil"/>
          <w:lang w:val="nl-BE"/>
        </w:rPr>
        <w:t>□ Indien het om een natuurlijk persoon gaat (naam, voornaam, rijksregisternummer) ................................................................................................................……………………………………………………………………………………………………….............................</w:t>
      </w:r>
    </w:p>
    <w:p w14:paraId="544EB641" w14:textId="633BDCE7" w:rsidR="008A034A" w:rsidRPr="00956E9E" w:rsidRDefault="000263D5" w:rsidP="008A034A">
      <w:pPr>
        <w:spacing w:after="120" w:line="240" w:lineRule="auto"/>
        <w:jc w:val="both"/>
        <w:rPr>
          <w:rFonts w:ascii="Arial" w:hAnsi="Arial" w:cs="Arial"/>
          <w:lang w:val="nl-BE"/>
        </w:rPr>
      </w:pPr>
      <w:r>
        <w:rPr>
          <w:rFonts w:ascii="Arial" w:eastAsia="Arial" w:hAnsi="Arial" w:cs="Arial"/>
          <w:bdr w:val="nil"/>
          <w:lang w:val="nl-BE"/>
        </w:rPr>
        <w:t>Adres …………………………………………………………………………………………………</w:t>
      </w:r>
      <w:r>
        <w:rPr>
          <w:rFonts w:ascii="Arial" w:eastAsia="Arial" w:hAnsi="Arial" w:cs="Arial"/>
          <w:bdr w:val="nil"/>
          <w:lang w:val="nl-BE"/>
        </w:rPr>
        <w:br/>
        <w:t>……………………………………………………………………………………………………………</w:t>
      </w:r>
      <w:r>
        <w:rPr>
          <w:rFonts w:ascii="Arial" w:eastAsia="Arial" w:hAnsi="Arial" w:cs="Arial"/>
          <w:bdr w:val="nil"/>
          <w:lang w:val="nl-BE"/>
        </w:rPr>
        <w:br/>
      </w:r>
    </w:p>
    <w:p w14:paraId="6D97C1D8" w14:textId="1AE0272A" w:rsidR="008A034A" w:rsidRPr="00956E9E" w:rsidRDefault="000263D5" w:rsidP="008A034A">
      <w:pPr>
        <w:spacing w:after="120" w:line="240" w:lineRule="auto"/>
        <w:jc w:val="both"/>
        <w:rPr>
          <w:rFonts w:ascii="Arial" w:hAnsi="Arial" w:cs="Arial"/>
          <w:lang w:val="nl-BE"/>
        </w:rPr>
      </w:pPr>
      <w:r>
        <w:rPr>
          <w:rFonts w:ascii="Arial" w:eastAsia="Arial" w:hAnsi="Arial" w:cs="Arial"/>
          <w:bdr w:val="nil"/>
          <w:lang w:val="nl-BE"/>
        </w:rPr>
        <w:t>□ Indien het om een rechtspersoon gaat (benaming van de rechtspersoon): …………………………………………………………….…..........................................….………</w:t>
      </w:r>
    </w:p>
    <w:p w14:paraId="71F46B1C" w14:textId="58989256" w:rsidR="008A034A" w:rsidRPr="00956E9E" w:rsidRDefault="000263D5" w:rsidP="008A034A">
      <w:pPr>
        <w:spacing w:after="120" w:line="240" w:lineRule="auto"/>
        <w:jc w:val="both"/>
        <w:rPr>
          <w:rFonts w:ascii="Arial" w:hAnsi="Arial" w:cs="Arial"/>
          <w:lang w:val="nl-BE"/>
        </w:rPr>
      </w:pPr>
      <w:r>
        <w:rPr>
          <w:rFonts w:ascii="Arial" w:eastAsia="Arial" w:hAnsi="Arial" w:cs="Arial"/>
          <w:bdr w:val="nil"/>
          <w:lang w:val="nl-BE"/>
        </w:rPr>
        <w:t>Waarvan de maatschappelijke zetel gelegen is in (postcode, plaatsnaam) .…………………………………………</w:t>
      </w:r>
    </w:p>
    <w:p w14:paraId="48BE03E3" w14:textId="26B512D0" w:rsidR="008A034A" w:rsidRPr="00956E9E" w:rsidRDefault="000263D5" w:rsidP="008A034A">
      <w:pPr>
        <w:spacing w:after="120" w:line="240" w:lineRule="auto"/>
        <w:jc w:val="both"/>
        <w:rPr>
          <w:rFonts w:ascii="Arial" w:hAnsi="Arial" w:cs="Arial"/>
          <w:lang w:val="nl-BE"/>
        </w:rPr>
      </w:pPr>
      <w:r>
        <w:rPr>
          <w:rFonts w:ascii="Arial" w:eastAsia="Arial" w:hAnsi="Arial" w:cs="Arial"/>
          <w:bdr w:val="nil"/>
          <w:lang w:val="nl-BE"/>
        </w:rPr>
        <w:t>(adres, nr.) ………………………………..………………………………………………………….</w:t>
      </w:r>
    </w:p>
    <w:p w14:paraId="3CA7F8E7" w14:textId="4C5CDBC8" w:rsidR="008A034A" w:rsidRPr="00956E9E" w:rsidRDefault="000263D5" w:rsidP="008A034A">
      <w:pPr>
        <w:spacing w:after="120" w:line="240" w:lineRule="auto"/>
        <w:jc w:val="both"/>
        <w:rPr>
          <w:rFonts w:ascii="Arial" w:hAnsi="Arial" w:cs="Arial"/>
          <w:lang w:val="nl-BE"/>
        </w:rPr>
      </w:pPr>
      <w:r w:rsidRPr="00956E9E">
        <w:rPr>
          <w:rFonts w:ascii="Arial" w:hAnsi="Arial" w:cs="Arial"/>
          <w:lang w:val="nl-BE"/>
        </w:rPr>
        <w:t>…………………………………………………………………………………………………………</w:t>
      </w:r>
      <w:r w:rsidR="00D51FCF" w:rsidRPr="00956E9E">
        <w:rPr>
          <w:rFonts w:ascii="Arial" w:hAnsi="Arial" w:cs="Arial"/>
          <w:lang w:val="nl-BE"/>
        </w:rPr>
        <w:t>…</w:t>
      </w:r>
    </w:p>
    <w:p w14:paraId="13047CCE" w14:textId="05C26B10" w:rsidR="008A034A" w:rsidRPr="00956E9E" w:rsidRDefault="000263D5" w:rsidP="008A034A">
      <w:pPr>
        <w:spacing w:after="120" w:line="240" w:lineRule="auto"/>
        <w:jc w:val="both"/>
        <w:rPr>
          <w:rFonts w:ascii="Arial" w:hAnsi="Arial" w:cs="Arial"/>
          <w:lang w:val="nl-BE"/>
        </w:rPr>
      </w:pPr>
      <w:r>
        <w:rPr>
          <w:rFonts w:ascii="Arial" w:eastAsia="Arial" w:hAnsi="Arial" w:cs="Arial"/>
          <w:bdr w:val="nil"/>
          <w:lang w:val="nl-BE"/>
        </w:rPr>
        <w:t>En met als ondernemingsnummer …………………………………………………………………..</w:t>
      </w:r>
    </w:p>
    <w:p w14:paraId="2E3497DF" w14:textId="037962EA" w:rsidR="008A034A" w:rsidRPr="00956E9E" w:rsidRDefault="000263D5" w:rsidP="008A034A">
      <w:pPr>
        <w:spacing w:after="120" w:line="240" w:lineRule="auto"/>
        <w:jc w:val="both"/>
        <w:rPr>
          <w:rFonts w:ascii="Arial" w:hAnsi="Arial" w:cs="Arial"/>
          <w:lang w:val="nl-BE"/>
        </w:rPr>
      </w:pPr>
      <w:r>
        <w:rPr>
          <w:rFonts w:ascii="Arial" w:eastAsia="Arial" w:hAnsi="Arial" w:cs="Arial"/>
          <w:bdr w:val="nil"/>
          <w:lang w:val="nl-BE"/>
        </w:rPr>
        <w:t>Hierbij vertegenwoordigd door ......................................................................................................................</w:t>
      </w:r>
    </w:p>
    <w:p w14:paraId="3CF36447" w14:textId="264C6DC7" w:rsidR="008A034A" w:rsidRPr="00956E9E" w:rsidRDefault="000263D5" w:rsidP="008A034A">
      <w:pPr>
        <w:spacing w:after="120" w:line="240" w:lineRule="auto"/>
        <w:jc w:val="both"/>
        <w:rPr>
          <w:rFonts w:ascii="Arial" w:hAnsi="Arial" w:cs="Arial"/>
          <w:lang w:val="nl-BE"/>
        </w:rPr>
      </w:pPr>
      <w:r>
        <w:rPr>
          <w:rFonts w:ascii="Arial" w:eastAsia="Arial" w:hAnsi="Arial" w:cs="Arial"/>
          <w:bdr w:val="nil"/>
          <w:lang w:val="nl-BE"/>
        </w:rPr>
        <w:t>Adres:………………………………………………………………………………………………………………………………………………………………………………………………………………</w:t>
      </w:r>
    </w:p>
    <w:p w14:paraId="329F5BA1" w14:textId="2E007290" w:rsidR="00187454" w:rsidRPr="00956E9E" w:rsidRDefault="000263D5" w:rsidP="008A034A">
      <w:pPr>
        <w:tabs>
          <w:tab w:val="left" w:pos="3120"/>
        </w:tabs>
        <w:jc w:val="both"/>
        <w:rPr>
          <w:rFonts w:ascii="Arial" w:hAnsi="Arial" w:cs="Arial"/>
          <w:lang w:val="nl-BE"/>
        </w:rPr>
      </w:pPr>
      <w:r>
        <w:rPr>
          <w:rFonts w:ascii="Arial" w:eastAsia="Arial" w:hAnsi="Arial" w:cs="Arial"/>
          <w:bdr w:val="nil"/>
          <w:lang w:val="nl-BE"/>
        </w:rPr>
        <w:br/>
        <w:t xml:space="preserve">Houder van een zakelijk recht op het GOED in de vorm van: eigendom / mede-eigendom / </w:t>
      </w:r>
      <w:r w:rsidR="00956E9E">
        <w:rPr>
          <w:rFonts w:ascii="Arial" w:eastAsia="Arial" w:hAnsi="Arial" w:cs="Arial"/>
          <w:bdr w:val="nil"/>
          <w:lang w:val="nl-BE"/>
        </w:rPr>
        <w:t xml:space="preserve">naakte eigendom / </w:t>
      </w:r>
      <w:r>
        <w:rPr>
          <w:rFonts w:ascii="Arial" w:eastAsia="Arial" w:hAnsi="Arial" w:cs="Arial"/>
          <w:bdr w:val="nil"/>
          <w:lang w:val="nl-BE"/>
        </w:rPr>
        <w:t>vruchtgebruik / gebruik / bewoning / erfpacht / opstal ten belope van .... %</w:t>
      </w:r>
    </w:p>
    <w:p w14:paraId="02C91D44" w14:textId="6F8AEDB6" w:rsidR="00681030" w:rsidRPr="00956E9E" w:rsidRDefault="000263D5" w:rsidP="00681030">
      <w:pPr>
        <w:spacing w:after="0" w:line="240" w:lineRule="auto"/>
        <w:jc w:val="both"/>
        <w:rPr>
          <w:rFonts w:ascii="Arial" w:hAnsi="Arial" w:cs="Arial"/>
          <w:b/>
          <w:bCs/>
          <w:lang w:val="nl-BE"/>
        </w:rPr>
      </w:pPr>
      <w:r w:rsidRPr="00A86B1B">
        <w:rPr>
          <w:rFonts w:ascii="Arial" w:eastAsia="Arial" w:hAnsi="Arial" w:cs="Arial"/>
          <w:bdr w:val="nil"/>
          <w:lang w:val="nl-BE"/>
        </w:rPr>
        <w:t>EN</w:t>
      </w:r>
    </w:p>
    <w:p w14:paraId="7874757E" w14:textId="048C29DF" w:rsidR="00681030" w:rsidRPr="00956E9E" w:rsidRDefault="000263D5" w:rsidP="00681030">
      <w:pPr>
        <w:spacing w:after="120" w:line="240" w:lineRule="auto"/>
        <w:jc w:val="both"/>
        <w:rPr>
          <w:rFonts w:ascii="Arial" w:hAnsi="Arial" w:cs="Arial"/>
          <w:lang w:val="nl-BE"/>
        </w:rPr>
      </w:pPr>
      <w:r>
        <w:rPr>
          <w:rFonts w:ascii="Arial" w:eastAsia="Arial" w:hAnsi="Arial" w:cs="Arial"/>
          <w:bdr w:val="nil"/>
          <w:lang w:val="nl-BE"/>
        </w:rPr>
        <w:br/>
      </w:r>
      <w:r>
        <w:rPr>
          <w:rFonts w:ascii="Arial" w:eastAsia="Arial" w:hAnsi="Arial" w:cs="Arial"/>
          <w:sz w:val="24"/>
          <w:szCs w:val="24"/>
          <w:bdr w:val="nil"/>
          <w:lang w:val="nl-BE"/>
        </w:rPr>
        <w:t xml:space="preserve">2. </w:t>
      </w:r>
      <w:r>
        <w:rPr>
          <w:rFonts w:ascii="Arial" w:eastAsia="Arial" w:hAnsi="Arial" w:cs="Arial"/>
          <w:smallCaps/>
          <w:sz w:val="24"/>
          <w:szCs w:val="24"/>
          <w:bdr w:val="nil"/>
          <w:lang w:val="nl-BE"/>
        </w:rPr>
        <w:t>Lastgever B:</w:t>
      </w:r>
    </w:p>
    <w:p w14:paraId="58834177" w14:textId="77777777" w:rsidR="000C7AB5" w:rsidRPr="00956E9E" w:rsidRDefault="000263D5" w:rsidP="000C7AB5">
      <w:pPr>
        <w:spacing w:after="120" w:line="240" w:lineRule="auto"/>
        <w:jc w:val="both"/>
        <w:rPr>
          <w:rFonts w:ascii="Arial" w:hAnsi="Arial" w:cs="Arial"/>
          <w:lang w:val="nl-BE"/>
        </w:rPr>
      </w:pPr>
      <w:r>
        <w:rPr>
          <w:rFonts w:ascii="Arial" w:eastAsia="Arial" w:hAnsi="Arial" w:cs="Arial"/>
          <w:bdr w:val="nil"/>
          <w:lang w:val="nl-BE"/>
        </w:rPr>
        <w:t>□ Indien het om een natuurlijk persoon gaat (naam, voornaam, rijksregisternummer) ................................................................................................................……………………………………………………………………………………………………….............................</w:t>
      </w:r>
    </w:p>
    <w:p w14:paraId="3C328C4E" w14:textId="3E735C1B" w:rsidR="00681030" w:rsidRPr="00956E9E" w:rsidRDefault="000263D5" w:rsidP="000C7AB5">
      <w:pPr>
        <w:spacing w:after="120" w:line="240" w:lineRule="auto"/>
        <w:jc w:val="both"/>
        <w:rPr>
          <w:rFonts w:ascii="Arial" w:hAnsi="Arial" w:cs="Arial"/>
          <w:lang w:val="nl-BE"/>
        </w:rPr>
      </w:pPr>
      <w:r>
        <w:rPr>
          <w:rFonts w:ascii="Arial" w:eastAsia="Arial" w:hAnsi="Arial" w:cs="Arial"/>
          <w:bdr w:val="nil"/>
          <w:lang w:val="nl-BE"/>
        </w:rPr>
        <w:t>Adres …………………………………………………………………………………………………</w:t>
      </w:r>
      <w:r>
        <w:rPr>
          <w:rFonts w:ascii="Arial" w:eastAsia="Arial" w:hAnsi="Arial" w:cs="Arial"/>
          <w:bdr w:val="nil"/>
          <w:lang w:val="nl-BE"/>
        </w:rPr>
        <w:br/>
        <w:t>……………………………………………………………………………………………………………</w:t>
      </w:r>
      <w:r>
        <w:rPr>
          <w:rFonts w:ascii="Arial" w:eastAsia="Arial" w:hAnsi="Arial" w:cs="Arial"/>
          <w:bdr w:val="nil"/>
          <w:lang w:val="nl-BE"/>
        </w:rPr>
        <w:br/>
      </w:r>
    </w:p>
    <w:p w14:paraId="7A3D51A4" w14:textId="77777777" w:rsidR="00681030" w:rsidRPr="00956E9E" w:rsidRDefault="000263D5" w:rsidP="00681030">
      <w:pPr>
        <w:spacing w:after="120" w:line="240" w:lineRule="auto"/>
        <w:jc w:val="both"/>
        <w:rPr>
          <w:rFonts w:ascii="Arial" w:hAnsi="Arial" w:cs="Arial"/>
          <w:lang w:val="nl-BE"/>
        </w:rPr>
      </w:pPr>
      <w:r>
        <w:rPr>
          <w:rFonts w:ascii="Arial" w:eastAsia="Arial" w:hAnsi="Arial" w:cs="Arial"/>
          <w:bdr w:val="nil"/>
          <w:lang w:val="nl-BE"/>
        </w:rPr>
        <w:t>□ Indien het om een rechtspersoon gaat (benaming van de rechtspersoon): …………………………………………………………….…..........................................….………</w:t>
      </w:r>
    </w:p>
    <w:p w14:paraId="1D720175" w14:textId="77777777" w:rsidR="00681030" w:rsidRPr="00956E9E" w:rsidRDefault="000263D5" w:rsidP="00681030">
      <w:pPr>
        <w:spacing w:after="120" w:line="240" w:lineRule="auto"/>
        <w:jc w:val="both"/>
        <w:rPr>
          <w:rFonts w:ascii="Arial" w:hAnsi="Arial" w:cs="Arial"/>
          <w:lang w:val="nl-BE"/>
        </w:rPr>
      </w:pPr>
      <w:r>
        <w:rPr>
          <w:rFonts w:ascii="Arial" w:eastAsia="Arial" w:hAnsi="Arial" w:cs="Arial"/>
          <w:bdr w:val="nil"/>
          <w:lang w:val="nl-BE"/>
        </w:rPr>
        <w:t>Waarvan de maatschappelijke zetel gelegen is in (postcode, plaatsnaam) .…………………………………………</w:t>
      </w:r>
    </w:p>
    <w:p w14:paraId="39AEA92A" w14:textId="77777777" w:rsidR="00681030" w:rsidRPr="00956E9E" w:rsidRDefault="000263D5" w:rsidP="00681030">
      <w:pPr>
        <w:spacing w:after="120" w:line="240" w:lineRule="auto"/>
        <w:jc w:val="both"/>
        <w:rPr>
          <w:rFonts w:ascii="Arial" w:hAnsi="Arial" w:cs="Arial"/>
          <w:lang w:val="nl-BE"/>
        </w:rPr>
      </w:pPr>
      <w:r>
        <w:rPr>
          <w:rFonts w:ascii="Arial" w:eastAsia="Arial" w:hAnsi="Arial" w:cs="Arial"/>
          <w:bdr w:val="nil"/>
          <w:lang w:val="nl-BE"/>
        </w:rPr>
        <w:t>(adres, nr.) ………………………………..………………………………………………………….</w:t>
      </w:r>
    </w:p>
    <w:p w14:paraId="7C9C8AEB" w14:textId="77777777" w:rsidR="00681030" w:rsidRPr="00956E9E" w:rsidRDefault="000263D5" w:rsidP="00681030">
      <w:pPr>
        <w:spacing w:after="120" w:line="240" w:lineRule="auto"/>
        <w:jc w:val="both"/>
        <w:rPr>
          <w:rFonts w:ascii="Arial" w:hAnsi="Arial" w:cs="Arial"/>
          <w:lang w:val="nl-BE"/>
        </w:rPr>
      </w:pPr>
      <w:r w:rsidRPr="00956E9E">
        <w:rPr>
          <w:rFonts w:ascii="Arial" w:hAnsi="Arial" w:cs="Arial"/>
          <w:lang w:val="nl-BE"/>
        </w:rPr>
        <w:t>……………………………………………………………………………………………………………</w:t>
      </w:r>
    </w:p>
    <w:p w14:paraId="1C8A5155" w14:textId="77777777" w:rsidR="00681030" w:rsidRPr="00956E9E" w:rsidRDefault="000263D5" w:rsidP="00681030">
      <w:pPr>
        <w:spacing w:after="120" w:line="240" w:lineRule="auto"/>
        <w:jc w:val="both"/>
        <w:rPr>
          <w:rFonts w:ascii="Arial" w:hAnsi="Arial" w:cs="Arial"/>
          <w:lang w:val="nl-BE"/>
        </w:rPr>
      </w:pPr>
      <w:r>
        <w:rPr>
          <w:rFonts w:ascii="Arial" w:eastAsia="Arial" w:hAnsi="Arial" w:cs="Arial"/>
          <w:bdr w:val="nil"/>
          <w:lang w:val="nl-BE"/>
        </w:rPr>
        <w:t>En met als ondernemingsnummer …………………………………………………………………..</w:t>
      </w:r>
    </w:p>
    <w:p w14:paraId="015EFC61" w14:textId="500A3B5A" w:rsidR="00681030" w:rsidRPr="00956E9E" w:rsidRDefault="000263D5" w:rsidP="00681030">
      <w:pPr>
        <w:spacing w:after="120" w:line="240" w:lineRule="auto"/>
        <w:jc w:val="both"/>
        <w:rPr>
          <w:rFonts w:ascii="Arial" w:hAnsi="Arial" w:cs="Arial"/>
          <w:lang w:val="nl-BE"/>
        </w:rPr>
      </w:pPr>
      <w:r>
        <w:rPr>
          <w:rFonts w:ascii="Arial" w:eastAsia="Arial" w:hAnsi="Arial" w:cs="Arial"/>
          <w:bdr w:val="nil"/>
          <w:lang w:val="nl-BE"/>
        </w:rPr>
        <w:t>Hierbij vertegenwoordigd door ....................................................................................................</w:t>
      </w:r>
    </w:p>
    <w:p w14:paraId="3404C831" w14:textId="77777777" w:rsidR="00681030" w:rsidRPr="00956E9E" w:rsidRDefault="000263D5" w:rsidP="00681030">
      <w:pPr>
        <w:spacing w:after="120" w:line="240" w:lineRule="auto"/>
        <w:jc w:val="both"/>
        <w:rPr>
          <w:rFonts w:ascii="Arial" w:hAnsi="Arial" w:cs="Arial"/>
          <w:lang w:val="nl-BE"/>
        </w:rPr>
      </w:pPr>
      <w:r>
        <w:rPr>
          <w:rFonts w:ascii="Arial" w:eastAsia="Arial" w:hAnsi="Arial" w:cs="Arial"/>
          <w:bdr w:val="nil"/>
          <w:lang w:val="nl-BE"/>
        </w:rPr>
        <w:t>Adres:………………………………………………………………………………………………………………………………………………………………………………………………………………</w:t>
      </w:r>
    </w:p>
    <w:p w14:paraId="3680C70F" w14:textId="0465AF1A" w:rsidR="00681030" w:rsidRPr="00956E9E" w:rsidRDefault="000263D5" w:rsidP="00681030">
      <w:pPr>
        <w:tabs>
          <w:tab w:val="left" w:pos="3120"/>
        </w:tabs>
        <w:jc w:val="both"/>
        <w:rPr>
          <w:rFonts w:ascii="Arial" w:hAnsi="Arial" w:cs="Arial"/>
          <w:lang w:val="nl-BE"/>
        </w:rPr>
      </w:pPr>
      <w:r>
        <w:rPr>
          <w:rFonts w:ascii="Arial" w:eastAsia="Arial" w:hAnsi="Arial" w:cs="Arial"/>
          <w:bdr w:val="nil"/>
          <w:lang w:val="nl-BE"/>
        </w:rPr>
        <w:lastRenderedPageBreak/>
        <w:br/>
        <w:t xml:space="preserve">Houder van een zakelijk recht op het GOED in de vorm van: eigendom / mede-eigendom </w:t>
      </w:r>
      <w:r w:rsidR="00956E9E">
        <w:rPr>
          <w:rFonts w:ascii="Arial" w:eastAsia="Arial" w:hAnsi="Arial" w:cs="Arial"/>
          <w:bdr w:val="nil"/>
          <w:lang w:val="nl-BE"/>
        </w:rPr>
        <w:t xml:space="preserve">/ naakte eigendom / </w:t>
      </w:r>
      <w:r>
        <w:rPr>
          <w:rFonts w:ascii="Arial" w:eastAsia="Arial" w:hAnsi="Arial" w:cs="Arial"/>
          <w:bdr w:val="nil"/>
          <w:lang w:val="nl-BE"/>
        </w:rPr>
        <w:t>vruchtgebruik / gebruik / bewoning / erfpacht / opstal ten belope van .... %</w:t>
      </w:r>
    </w:p>
    <w:p w14:paraId="350AA044" w14:textId="77777777" w:rsidR="004B1C0E" w:rsidRPr="00956E9E" w:rsidRDefault="004B1C0E" w:rsidP="00681030">
      <w:pPr>
        <w:spacing w:after="0" w:line="240" w:lineRule="auto"/>
        <w:jc w:val="both"/>
        <w:rPr>
          <w:rFonts w:ascii="Arial" w:hAnsi="Arial" w:cs="Arial"/>
          <w:lang w:val="nl-BE"/>
        </w:rPr>
      </w:pPr>
    </w:p>
    <w:p w14:paraId="1D3D150F" w14:textId="73B31B2E" w:rsidR="00681030" w:rsidRPr="00956E9E" w:rsidRDefault="000263D5" w:rsidP="00681030">
      <w:pPr>
        <w:spacing w:after="0" w:line="240" w:lineRule="auto"/>
        <w:jc w:val="both"/>
        <w:rPr>
          <w:rFonts w:ascii="Arial" w:hAnsi="Arial" w:cs="Arial"/>
          <w:b/>
          <w:bCs/>
          <w:color w:val="0070C0"/>
          <w:lang w:val="nl-BE"/>
        </w:rPr>
      </w:pPr>
      <w:r>
        <w:rPr>
          <w:rFonts w:ascii="Arial" w:eastAsia="Arial" w:hAnsi="Arial" w:cs="Arial"/>
          <w:bdr w:val="nil"/>
          <w:lang w:val="nl-BE"/>
        </w:rPr>
        <w:t>EN</w:t>
      </w:r>
    </w:p>
    <w:p w14:paraId="4B5DA036" w14:textId="475B42DA" w:rsidR="00681030" w:rsidRPr="00956E9E" w:rsidRDefault="000263D5" w:rsidP="00681030">
      <w:pPr>
        <w:spacing w:after="120" w:line="240" w:lineRule="auto"/>
        <w:jc w:val="both"/>
        <w:rPr>
          <w:rFonts w:ascii="Arial" w:hAnsi="Arial" w:cs="Arial"/>
          <w:lang w:val="nl-BE"/>
        </w:rPr>
      </w:pPr>
      <w:r>
        <w:rPr>
          <w:rFonts w:ascii="Arial" w:eastAsia="Arial" w:hAnsi="Arial" w:cs="Arial"/>
          <w:bdr w:val="nil"/>
          <w:lang w:val="nl-BE"/>
        </w:rPr>
        <w:br/>
      </w:r>
      <w:r>
        <w:rPr>
          <w:rFonts w:ascii="Arial" w:eastAsia="Arial" w:hAnsi="Arial" w:cs="Arial"/>
          <w:sz w:val="24"/>
          <w:szCs w:val="24"/>
          <w:bdr w:val="nil"/>
          <w:lang w:val="nl-BE"/>
        </w:rPr>
        <w:t xml:space="preserve">2. </w:t>
      </w:r>
      <w:r>
        <w:rPr>
          <w:rFonts w:ascii="Arial" w:eastAsia="Arial" w:hAnsi="Arial" w:cs="Arial"/>
          <w:smallCaps/>
          <w:sz w:val="24"/>
          <w:szCs w:val="24"/>
          <w:bdr w:val="nil"/>
          <w:lang w:val="nl-BE"/>
        </w:rPr>
        <w:t>Lastgever C:</w:t>
      </w:r>
    </w:p>
    <w:p w14:paraId="47CF159C" w14:textId="77777777" w:rsidR="000C7AB5" w:rsidRPr="00956E9E" w:rsidRDefault="000263D5" w:rsidP="000C7AB5">
      <w:pPr>
        <w:spacing w:after="120" w:line="240" w:lineRule="auto"/>
        <w:jc w:val="both"/>
        <w:rPr>
          <w:rFonts w:ascii="Arial" w:hAnsi="Arial" w:cs="Arial"/>
          <w:lang w:val="nl-BE"/>
        </w:rPr>
      </w:pPr>
      <w:r>
        <w:rPr>
          <w:rFonts w:ascii="Arial" w:eastAsia="Arial" w:hAnsi="Arial" w:cs="Arial"/>
          <w:bdr w:val="nil"/>
          <w:lang w:val="nl-BE"/>
        </w:rPr>
        <w:t>□ Indien het om een natuurlijk persoon gaat (naam, voornaam, rijksregisternummer) ................................................................................................................……………………………………………………………………………………………………….............................</w:t>
      </w:r>
    </w:p>
    <w:p w14:paraId="396866B4" w14:textId="339996EE" w:rsidR="00681030" w:rsidRPr="00956E9E" w:rsidRDefault="000263D5" w:rsidP="000C7AB5">
      <w:pPr>
        <w:spacing w:after="120" w:line="240" w:lineRule="auto"/>
        <w:jc w:val="both"/>
        <w:rPr>
          <w:rFonts w:ascii="Arial" w:hAnsi="Arial" w:cs="Arial"/>
          <w:lang w:val="nl-BE"/>
        </w:rPr>
      </w:pPr>
      <w:r>
        <w:rPr>
          <w:rFonts w:ascii="Arial" w:eastAsia="Arial" w:hAnsi="Arial" w:cs="Arial"/>
          <w:bdr w:val="nil"/>
          <w:lang w:val="nl-BE"/>
        </w:rPr>
        <w:t>Adres …………………………………………………………………………………………………</w:t>
      </w:r>
      <w:r>
        <w:rPr>
          <w:rFonts w:ascii="Arial" w:eastAsia="Arial" w:hAnsi="Arial" w:cs="Arial"/>
          <w:bdr w:val="nil"/>
          <w:lang w:val="nl-BE"/>
        </w:rPr>
        <w:br/>
        <w:t>……………………………………………………………………………………………………………</w:t>
      </w:r>
      <w:r>
        <w:rPr>
          <w:rFonts w:ascii="Arial" w:eastAsia="Arial" w:hAnsi="Arial" w:cs="Arial"/>
          <w:bdr w:val="nil"/>
          <w:lang w:val="nl-BE"/>
        </w:rPr>
        <w:br/>
      </w:r>
      <w:r>
        <w:rPr>
          <w:rFonts w:ascii="Arial" w:eastAsia="Arial" w:hAnsi="Arial" w:cs="Arial"/>
          <w:bdr w:val="nil"/>
          <w:lang w:val="nl-BE"/>
        </w:rPr>
        <w:br/>
        <w:t>□ Indien het om een rechtspersoon gaat (benaming van de rechtspersoon): …………………………………………………………….…..........................................….………</w:t>
      </w:r>
    </w:p>
    <w:p w14:paraId="7538D011" w14:textId="77777777" w:rsidR="00681030" w:rsidRPr="00956E9E" w:rsidRDefault="000263D5" w:rsidP="00681030">
      <w:pPr>
        <w:spacing w:after="120" w:line="240" w:lineRule="auto"/>
        <w:jc w:val="both"/>
        <w:rPr>
          <w:rFonts w:ascii="Arial" w:hAnsi="Arial" w:cs="Arial"/>
          <w:lang w:val="nl-BE"/>
        </w:rPr>
      </w:pPr>
      <w:r>
        <w:rPr>
          <w:rFonts w:ascii="Arial" w:eastAsia="Arial" w:hAnsi="Arial" w:cs="Arial"/>
          <w:bdr w:val="nil"/>
          <w:lang w:val="nl-BE"/>
        </w:rPr>
        <w:t>Waarvan de maatschappelijke zetel gelegen is in (postcode, plaatsnaam) .…………………………………………</w:t>
      </w:r>
    </w:p>
    <w:p w14:paraId="1F9323B9" w14:textId="77777777" w:rsidR="00681030" w:rsidRPr="00956E9E" w:rsidRDefault="000263D5" w:rsidP="00681030">
      <w:pPr>
        <w:spacing w:after="120" w:line="240" w:lineRule="auto"/>
        <w:jc w:val="both"/>
        <w:rPr>
          <w:rFonts w:ascii="Arial" w:hAnsi="Arial" w:cs="Arial"/>
          <w:lang w:val="nl-BE"/>
        </w:rPr>
      </w:pPr>
      <w:r>
        <w:rPr>
          <w:rFonts w:ascii="Arial" w:eastAsia="Arial" w:hAnsi="Arial" w:cs="Arial"/>
          <w:bdr w:val="nil"/>
          <w:lang w:val="nl-BE"/>
        </w:rPr>
        <w:t>(adres, nr.) ………………………………..………………………………………………………….</w:t>
      </w:r>
    </w:p>
    <w:p w14:paraId="6ACE3A4F" w14:textId="77777777" w:rsidR="00681030" w:rsidRPr="00956E9E" w:rsidRDefault="000263D5" w:rsidP="00681030">
      <w:pPr>
        <w:spacing w:after="120" w:line="240" w:lineRule="auto"/>
        <w:jc w:val="both"/>
        <w:rPr>
          <w:rFonts w:ascii="Arial" w:hAnsi="Arial" w:cs="Arial"/>
          <w:lang w:val="nl-BE"/>
        </w:rPr>
      </w:pPr>
      <w:r w:rsidRPr="00956E9E">
        <w:rPr>
          <w:rFonts w:ascii="Arial" w:hAnsi="Arial" w:cs="Arial"/>
          <w:lang w:val="nl-BE"/>
        </w:rPr>
        <w:t>……………………………………………………………………………………………………………</w:t>
      </w:r>
    </w:p>
    <w:p w14:paraId="049FDB32" w14:textId="77777777" w:rsidR="00681030" w:rsidRPr="00956E9E" w:rsidRDefault="000263D5" w:rsidP="00681030">
      <w:pPr>
        <w:spacing w:after="120" w:line="240" w:lineRule="auto"/>
        <w:jc w:val="both"/>
        <w:rPr>
          <w:rFonts w:ascii="Arial" w:hAnsi="Arial" w:cs="Arial"/>
          <w:lang w:val="nl-BE"/>
        </w:rPr>
      </w:pPr>
      <w:r>
        <w:rPr>
          <w:rFonts w:ascii="Arial" w:eastAsia="Arial" w:hAnsi="Arial" w:cs="Arial"/>
          <w:bdr w:val="nil"/>
          <w:lang w:val="nl-BE"/>
        </w:rPr>
        <w:t>En met als ondernemingsnummer …………………………………………………………………..</w:t>
      </w:r>
    </w:p>
    <w:p w14:paraId="03A8AF43" w14:textId="2E8093CC" w:rsidR="00681030" w:rsidRPr="00956E9E" w:rsidRDefault="000263D5" w:rsidP="00681030">
      <w:pPr>
        <w:spacing w:after="120" w:line="240" w:lineRule="auto"/>
        <w:jc w:val="both"/>
        <w:rPr>
          <w:rFonts w:ascii="Arial" w:hAnsi="Arial" w:cs="Arial"/>
          <w:lang w:val="nl-BE"/>
        </w:rPr>
      </w:pPr>
      <w:r>
        <w:rPr>
          <w:rFonts w:ascii="Arial" w:eastAsia="Arial" w:hAnsi="Arial" w:cs="Arial"/>
          <w:bdr w:val="nil"/>
          <w:lang w:val="nl-BE"/>
        </w:rPr>
        <w:t>Hierbij vertegenwoordigd door ....................................................................................................</w:t>
      </w:r>
    </w:p>
    <w:p w14:paraId="79584340" w14:textId="77777777" w:rsidR="00681030" w:rsidRPr="00956E9E" w:rsidRDefault="000263D5" w:rsidP="00681030">
      <w:pPr>
        <w:spacing w:after="120" w:line="240" w:lineRule="auto"/>
        <w:jc w:val="both"/>
        <w:rPr>
          <w:rFonts w:ascii="Arial" w:hAnsi="Arial" w:cs="Arial"/>
          <w:lang w:val="nl-BE"/>
        </w:rPr>
      </w:pPr>
      <w:r>
        <w:rPr>
          <w:rFonts w:ascii="Arial" w:eastAsia="Arial" w:hAnsi="Arial" w:cs="Arial"/>
          <w:bdr w:val="nil"/>
          <w:lang w:val="nl-BE"/>
        </w:rPr>
        <w:t>Adres:………………………………………………………………………………………………………………………………………………………………………………………………………………</w:t>
      </w:r>
    </w:p>
    <w:p w14:paraId="4A18EB01" w14:textId="7F308894" w:rsidR="00681030" w:rsidRPr="00956E9E" w:rsidRDefault="000263D5" w:rsidP="00681030">
      <w:pPr>
        <w:tabs>
          <w:tab w:val="left" w:pos="3120"/>
        </w:tabs>
        <w:jc w:val="both"/>
        <w:rPr>
          <w:rFonts w:ascii="Arial" w:hAnsi="Arial" w:cs="Arial"/>
          <w:lang w:val="nl-BE"/>
        </w:rPr>
      </w:pPr>
      <w:r>
        <w:rPr>
          <w:rFonts w:ascii="Arial" w:eastAsia="Arial" w:hAnsi="Arial" w:cs="Arial"/>
          <w:bdr w:val="nil"/>
          <w:lang w:val="nl-BE"/>
        </w:rPr>
        <w:br/>
        <w:t>Houder van een zakelijk recht op het GOED in de vorm van: eigendom / mede-eigendom</w:t>
      </w:r>
      <w:r w:rsidR="00956E9E">
        <w:rPr>
          <w:rFonts w:ascii="Arial" w:eastAsia="Arial" w:hAnsi="Arial" w:cs="Arial"/>
          <w:bdr w:val="nil"/>
          <w:lang w:val="nl-BE"/>
        </w:rPr>
        <w:t xml:space="preserve"> / naakte eigendom / </w:t>
      </w:r>
      <w:r>
        <w:rPr>
          <w:rFonts w:ascii="Arial" w:eastAsia="Arial" w:hAnsi="Arial" w:cs="Arial"/>
          <w:bdr w:val="nil"/>
          <w:lang w:val="nl-BE"/>
        </w:rPr>
        <w:t xml:space="preserve"> vruchtgebruik / gebruik / bewoning / erfpacht / opstal ten belope van .... %</w:t>
      </w:r>
    </w:p>
    <w:p w14:paraId="1B58157D" w14:textId="77777777" w:rsidR="00681030" w:rsidRPr="00956E9E" w:rsidRDefault="00681030" w:rsidP="00681030">
      <w:pPr>
        <w:tabs>
          <w:tab w:val="left" w:pos="3120"/>
        </w:tabs>
        <w:jc w:val="both"/>
        <w:rPr>
          <w:rFonts w:ascii="Arial" w:hAnsi="Arial" w:cs="Arial"/>
          <w:lang w:val="nl-BE"/>
        </w:rPr>
      </w:pPr>
    </w:p>
    <w:p w14:paraId="61F62A23" w14:textId="1320846F" w:rsidR="003842FD" w:rsidRPr="00956E9E" w:rsidRDefault="000263D5" w:rsidP="00314B7E">
      <w:pPr>
        <w:tabs>
          <w:tab w:val="left" w:pos="3120"/>
        </w:tabs>
        <w:jc w:val="both"/>
        <w:rPr>
          <w:rFonts w:ascii="Arial" w:hAnsi="Arial" w:cs="Arial"/>
          <w:u w:val="single"/>
          <w:lang w:val="nl-BE"/>
        </w:rPr>
      </w:pPr>
      <w:r>
        <w:rPr>
          <w:rFonts w:ascii="Arial" w:eastAsia="Arial" w:hAnsi="Arial" w:cs="Arial"/>
          <w:u w:val="single"/>
          <w:bdr w:val="nil"/>
          <w:lang w:val="nl-BE"/>
        </w:rPr>
        <w:br/>
        <w:t>Art. 1 - Huurprijs</w:t>
      </w:r>
    </w:p>
    <w:p w14:paraId="226B5883" w14:textId="3100C80B" w:rsidR="00D95735" w:rsidRPr="00956E9E" w:rsidRDefault="000263D5" w:rsidP="00D95735">
      <w:pPr>
        <w:tabs>
          <w:tab w:val="left" w:pos="3120"/>
        </w:tabs>
        <w:jc w:val="both"/>
        <w:rPr>
          <w:rFonts w:ascii="Arial" w:hAnsi="Arial" w:cs="Arial"/>
          <w:lang w:val="nl-BE"/>
        </w:rPr>
      </w:pPr>
      <w:r>
        <w:rPr>
          <w:rFonts w:ascii="Arial" w:eastAsia="Arial" w:hAnsi="Arial" w:cs="Arial"/>
          <w:bdr w:val="nil"/>
          <w:lang w:val="nl-BE"/>
        </w:rPr>
        <w:t xml:space="preserve">Het goed wordt te huur aangeboden onder de sociale huisvestingsvoorwaarden tegen een huurprijs van </w:t>
      </w:r>
      <w:r>
        <w:rPr>
          <w:rFonts w:ascii="Arial" w:eastAsia="Arial" w:hAnsi="Arial" w:cs="Arial"/>
          <w:b/>
          <w:bCs/>
          <w:bdr w:val="nil"/>
          <w:lang w:val="nl-BE"/>
        </w:rPr>
        <w:t>……… euro</w:t>
      </w:r>
      <w:r>
        <w:rPr>
          <w:rFonts w:ascii="Arial" w:eastAsia="Arial" w:hAnsi="Arial" w:cs="Arial"/>
          <w:bdr w:val="nil"/>
          <w:lang w:val="nl-BE"/>
        </w:rPr>
        <w:t xml:space="preserve"> conform de maximumbedragen bepaald in artikel 16 §1 van het besluit van de BHR van 17 december 2015 houdende organisatie van de sociale verhuurkantoren.</w:t>
      </w:r>
    </w:p>
    <w:p w14:paraId="0B2F529D" w14:textId="26AE081C" w:rsidR="00D95735" w:rsidRPr="00956E9E" w:rsidRDefault="000263D5" w:rsidP="00D95735">
      <w:pPr>
        <w:tabs>
          <w:tab w:val="left" w:pos="3120"/>
        </w:tabs>
        <w:jc w:val="both"/>
        <w:rPr>
          <w:rFonts w:ascii="Arial" w:hAnsi="Arial" w:cs="Arial"/>
          <w:lang w:val="nl-BE"/>
        </w:rPr>
      </w:pPr>
      <w:r>
        <w:rPr>
          <w:rFonts w:ascii="Arial" w:eastAsia="Arial" w:hAnsi="Arial" w:cs="Arial"/>
          <w:bdr w:val="nil"/>
          <w:lang w:val="nl-BE"/>
        </w:rPr>
        <w:t>Deze huurprijs wordt geïndexeerd overeenkomstig artikel 20 van voornoemd besluit. De vermelde bedragen worden elk jaar op 1 januari geïndexeerd in toepassing van de volgende indexeringsformule: het nieuwe bedrag is gelijk aan het te indexeren bedrag vermenigvuldigd met de gezondheidsindex van de maand augustus van het jaar dat het jaar van herziening voorafgaat, gedeeld door de gezondheidsindex van de maand augustus 2015. Het basisjaar van de gezondheidsindex is 2013.</w:t>
      </w:r>
    </w:p>
    <w:p w14:paraId="7E567DA4" w14:textId="2A4F1BF1" w:rsidR="004327D2" w:rsidRPr="00956E9E" w:rsidRDefault="000263D5" w:rsidP="00D95735">
      <w:pPr>
        <w:tabs>
          <w:tab w:val="left" w:pos="3120"/>
        </w:tabs>
        <w:jc w:val="both"/>
        <w:rPr>
          <w:rFonts w:ascii="Arial" w:hAnsi="Arial" w:cs="Arial"/>
          <w:lang w:val="nl-BE"/>
        </w:rPr>
      </w:pPr>
      <w:r>
        <w:rPr>
          <w:rFonts w:ascii="Arial" w:eastAsia="Arial" w:hAnsi="Arial" w:cs="Arial"/>
          <w:bdr w:val="nil"/>
          <w:lang w:val="nl-BE"/>
        </w:rPr>
        <w:t>De door de lasthebber ontvangen huurgelden worden aan de lastgevers overgemaakt na aftrek van de lasten en de terugvorderbare kosten als bedoeld in de artikelen 2 tot 5 van deze overeenkomst.</w:t>
      </w:r>
    </w:p>
    <w:p w14:paraId="3981BCF3" w14:textId="77777777" w:rsidR="00F21A9E" w:rsidRPr="00956E9E" w:rsidRDefault="000263D5" w:rsidP="00F21A9E">
      <w:pPr>
        <w:tabs>
          <w:tab w:val="left" w:pos="3120"/>
        </w:tabs>
        <w:jc w:val="both"/>
        <w:rPr>
          <w:rFonts w:ascii="Arial" w:hAnsi="Arial" w:cs="Arial"/>
          <w:lang w:val="nl-BE"/>
        </w:rPr>
      </w:pPr>
      <w:r w:rsidRPr="00956E9E">
        <w:rPr>
          <w:rFonts w:ascii="Arial" w:eastAsia="Arial" w:hAnsi="Arial" w:cs="Arial"/>
          <w:bdr w:val="nil"/>
          <w:lang w:val="nl-BE"/>
        </w:rPr>
        <w:t>Deze betaling kan gebeuren op bankrekening nr. .............................., geopend op naam van de lastgever, uiterlijk de 10</w:t>
      </w:r>
      <w:r w:rsidRPr="00956E9E">
        <w:rPr>
          <w:rFonts w:ascii="Arial" w:eastAsia="Arial" w:hAnsi="Arial" w:cs="Arial"/>
          <w:bdr w:val="nil"/>
          <w:vertAlign w:val="superscript"/>
          <w:lang w:val="nl-BE"/>
        </w:rPr>
        <w:t>de</w:t>
      </w:r>
      <w:r w:rsidRPr="00956E9E">
        <w:rPr>
          <w:rFonts w:ascii="Arial" w:eastAsia="Arial" w:hAnsi="Arial" w:cs="Arial"/>
          <w:bdr w:val="nil"/>
          <w:lang w:val="nl-BE"/>
        </w:rPr>
        <w:t xml:space="preserve"> dag van de volgende maand.</w:t>
      </w:r>
    </w:p>
    <w:p w14:paraId="0F870317" w14:textId="77777777" w:rsidR="00442AF9" w:rsidRPr="00956E9E" w:rsidRDefault="000263D5" w:rsidP="00442AF9">
      <w:pPr>
        <w:tabs>
          <w:tab w:val="left" w:pos="3120"/>
        </w:tabs>
        <w:jc w:val="both"/>
        <w:rPr>
          <w:rFonts w:ascii="Arial" w:hAnsi="Arial" w:cs="Arial"/>
          <w:u w:val="single"/>
          <w:lang w:val="nl-BE"/>
        </w:rPr>
      </w:pPr>
      <w:r>
        <w:rPr>
          <w:rFonts w:ascii="Arial" w:eastAsia="Arial" w:hAnsi="Arial" w:cs="Arial"/>
          <w:u w:val="single"/>
          <w:bdr w:val="nil"/>
          <w:lang w:val="nl-BE"/>
        </w:rPr>
        <w:lastRenderedPageBreak/>
        <w:t>Art. 2 – Geraamde kosten en werken in verband met het openbaar beheer</w:t>
      </w:r>
    </w:p>
    <w:p w14:paraId="263E78B2" w14:textId="0DD95257" w:rsidR="00442AF9" w:rsidRPr="00956E9E" w:rsidRDefault="000263D5" w:rsidP="00442AF9">
      <w:pPr>
        <w:tabs>
          <w:tab w:val="left" w:pos="3120"/>
        </w:tabs>
        <w:jc w:val="both"/>
        <w:rPr>
          <w:rFonts w:ascii="Arial" w:hAnsi="Arial" w:cs="Arial"/>
          <w:highlight w:val="yellow"/>
          <w:lang w:val="nl-BE"/>
        </w:rPr>
      </w:pPr>
      <w:r>
        <w:rPr>
          <w:rFonts w:ascii="Arial" w:eastAsia="Arial" w:hAnsi="Arial" w:cs="Arial"/>
          <w:bdr w:val="nil"/>
          <w:lang w:val="nl-BE"/>
        </w:rPr>
        <w:t xml:space="preserve">De lastgevers zijn aan de lasthebber de terugbetaling verschuldigd van de kosten voor de overname in openbaar beheer, overeenkomstig artikel 1, 7° van het besluit van de BHR van </w:t>
      </w:r>
      <w:r w:rsidR="00956E9E" w:rsidRPr="00956E9E">
        <w:rPr>
          <w:rFonts w:ascii="Arial" w:eastAsia="Arial" w:hAnsi="Arial" w:cs="Arial"/>
          <w:bdr w:val="nil"/>
          <w:lang w:val="nl-BE"/>
        </w:rPr>
        <w:t>10 november 2022</w:t>
      </w:r>
      <w:r w:rsidR="00956E9E">
        <w:rPr>
          <w:rFonts w:ascii="Arial" w:eastAsia="Arial" w:hAnsi="Arial" w:cs="Arial"/>
          <w:bdr w:val="nil"/>
          <w:lang w:val="nl-BE"/>
        </w:rPr>
        <w:t xml:space="preserve"> </w:t>
      </w:r>
      <w:r>
        <w:rPr>
          <w:rFonts w:ascii="Arial" w:eastAsia="Arial" w:hAnsi="Arial" w:cs="Arial"/>
          <w:bdr w:val="nil"/>
          <w:lang w:val="nl-BE"/>
        </w:rPr>
        <w:t>tot uitvoering van artikelen 15 tot 19 van de Brusselse Huisvestingscode, met name de kosten om alle handelingen en werken te dekken voor de herstelde woonbestemming en terugkeer op de huurmarkt, met inbegrip van studie-, architect- en personeelskosten verbonden aan deze operaties alsook de eventuele kosten voor het weghalen van meubels uit de woning.</w:t>
      </w:r>
    </w:p>
    <w:p w14:paraId="45A9143D" w14:textId="15B2C550" w:rsidR="00442AF9" w:rsidRPr="00956E9E" w:rsidRDefault="000263D5" w:rsidP="00442AF9">
      <w:pPr>
        <w:tabs>
          <w:tab w:val="left" w:pos="3120"/>
        </w:tabs>
        <w:jc w:val="both"/>
        <w:rPr>
          <w:rFonts w:ascii="Arial" w:hAnsi="Arial" w:cs="Arial"/>
          <w:lang w:val="nl-BE"/>
        </w:rPr>
      </w:pPr>
      <w:r>
        <w:rPr>
          <w:rFonts w:ascii="Arial" w:eastAsia="Arial" w:hAnsi="Arial" w:cs="Arial"/>
          <w:bdr w:val="nil"/>
          <w:lang w:val="nl-BE"/>
        </w:rPr>
        <w:t xml:space="preserve">Deze kosten worden geraamd op </w:t>
      </w:r>
      <w:r>
        <w:rPr>
          <w:rFonts w:ascii="Arial" w:eastAsia="Arial" w:hAnsi="Arial" w:cs="Arial"/>
          <w:b/>
          <w:bCs/>
          <w:bdr w:val="nil"/>
          <w:lang w:val="nl-BE"/>
        </w:rPr>
        <w:t>……… euro</w:t>
      </w:r>
      <w:r>
        <w:rPr>
          <w:rFonts w:ascii="Arial" w:eastAsia="Arial" w:hAnsi="Arial" w:cs="Arial"/>
          <w:bdr w:val="nil"/>
          <w:lang w:val="nl-BE"/>
        </w:rPr>
        <w:t xml:space="preserve"> op de datum van sluiting van deze overeenkomst en omvatten de items die worden vermeld </w:t>
      </w:r>
      <w:r>
        <w:rPr>
          <w:rFonts w:ascii="Arial" w:eastAsia="Arial" w:hAnsi="Arial" w:cs="Arial"/>
          <w:b/>
          <w:bCs/>
          <w:bdr w:val="nil"/>
          <w:lang w:val="nl-BE"/>
        </w:rPr>
        <w:t>in de bijlage</w:t>
      </w:r>
      <w:r>
        <w:rPr>
          <w:rFonts w:ascii="Arial" w:eastAsia="Arial" w:hAnsi="Arial" w:cs="Arial"/>
          <w:bdr w:val="nil"/>
          <w:lang w:val="nl-BE"/>
        </w:rPr>
        <w:t xml:space="preserve"> (Bijlage nr. …).</w:t>
      </w:r>
    </w:p>
    <w:p w14:paraId="5EBBB1BB" w14:textId="5A9BB968" w:rsidR="002D13CD" w:rsidRPr="00956E9E" w:rsidRDefault="000263D5" w:rsidP="00314B7E">
      <w:pPr>
        <w:tabs>
          <w:tab w:val="left" w:pos="3120"/>
        </w:tabs>
        <w:contextualSpacing/>
        <w:jc w:val="both"/>
        <w:rPr>
          <w:rFonts w:ascii="Arial" w:hAnsi="Arial" w:cs="Arial"/>
          <w:lang w:val="nl-BE"/>
        </w:rPr>
      </w:pPr>
      <w:r>
        <w:rPr>
          <w:rFonts w:ascii="Arial" w:eastAsia="Arial" w:hAnsi="Arial" w:cs="Arial"/>
          <w:bdr w:val="nil"/>
          <w:lang w:val="nl-BE"/>
        </w:rPr>
        <w:t>Deze lijst van kosten en werken wordt opgesteld onder voorbehoud van bijkomende kosten en werken die niet voorzien kunnen worden op de datum van sluiting van deze overeenkomst en die nodig zouden blijken om het goed aan te passen aan de verplichtingen inzake veiligheid, gezondheid en uitrusting van de woningen als bedoeld in artikel 4, §1 van de Brusselse Huisvestingscode, alsook alle werken ter verbetering van het wooncomfort.</w:t>
      </w:r>
    </w:p>
    <w:p w14:paraId="10C6AA36" w14:textId="1C7FD4D9" w:rsidR="002868C0" w:rsidRPr="00956E9E" w:rsidRDefault="002868C0" w:rsidP="00314B7E">
      <w:pPr>
        <w:tabs>
          <w:tab w:val="left" w:pos="3120"/>
        </w:tabs>
        <w:contextualSpacing/>
        <w:jc w:val="both"/>
        <w:rPr>
          <w:rFonts w:ascii="Arial" w:hAnsi="Arial" w:cs="Arial"/>
          <w:lang w:val="nl-BE"/>
        </w:rPr>
      </w:pPr>
    </w:p>
    <w:p w14:paraId="6F154BAA" w14:textId="77777777" w:rsidR="002868C0" w:rsidRPr="00956E9E" w:rsidRDefault="002868C0" w:rsidP="00314B7E">
      <w:pPr>
        <w:tabs>
          <w:tab w:val="left" w:pos="3120"/>
        </w:tabs>
        <w:contextualSpacing/>
        <w:jc w:val="both"/>
        <w:rPr>
          <w:rFonts w:ascii="Arial" w:hAnsi="Arial" w:cs="Arial"/>
          <w:lang w:val="nl-BE"/>
        </w:rPr>
      </w:pPr>
    </w:p>
    <w:p w14:paraId="69893B44" w14:textId="0507A7AA" w:rsidR="00D95735" w:rsidRPr="00956E9E" w:rsidRDefault="000263D5" w:rsidP="00314B7E">
      <w:pPr>
        <w:tabs>
          <w:tab w:val="left" w:pos="3120"/>
        </w:tabs>
        <w:jc w:val="both"/>
        <w:rPr>
          <w:rFonts w:ascii="Arial" w:hAnsi="Arial" w:cs="Arial"/>
          <w:u w:val="single"/>
          <w:lang w:val="nl-BE"/>
        </w:rPr>
      </w:pPr>
      <w:bookmarkStart w:id="0" w:name="_Hlk85807650"/>
      <w:r>
        <w:rPr>
          <w:rFonts w:ascii="Arial" w:eastAsia="Arial" w:hAnsi="Arial" w:cs="Arial"/>
          <w:u w:val="single"/>
          <w:bdr w:val="nil"/>
          <w:lang w:val="nl-BE"/>
        </w:rPr>
        <w:t>Art. 3 – Geraamde kosten in verband met het openbaar beheer</w:t>
      </w:r>
    </w:p>
    <w:bookmarkEnd w:id="0"/>
    <w:p w14:paraId="3A54397C" w14:textId="664FB711" w:rsidR="004327D2" w:rsidRPr="00956E9E" w:rsidRDefault="000263D5" w:rsidP="004327D2">
      <w:pPr>
        <w:tabs>
          <w:tab w:val="left" w:pos="3120"/>
        </w:tabs>
        <w:jc w:val="both"/>
        <w:rPr>
          <w:rFonts w:ascii="Arial" w:hAnsi="Arial" w:cs="Arial"/>
          <w:highlight w:val="yellow"/>
          <w:lang w:val="nl-BE"/>
        </w:rPr>
      </w:pPr>
      <w:r>
        <w:rPr>
          <w:rFonts w:ascii="Arial" w:eastAsia="Arial" w:hAnsi="Arial" w:cs="Arial"/>
          <w:bdr w:val="nil"/>
          <w:lang w:val="nl-BE"/>
        </w:rPr>
        <w:t>De lastgevers zijn de lasthebber, elk voor het geheel, de terugbetaling verschuldigd van de kosten in verband met het openbaar beheer, conform artikel</w:t>
      </w:r>
      <w:r w:rsidR="00956E9E">
        <w:rPr>
          <w:rFonts w:ascii="Arial" w:eastAsia="Arial" w:hAnsi="Arial" w:cs="Arial"/>
          <w:bdr w:val="nil"/>
          <w:lang w:val="nl-BE"/>
        </w:rPr>
        <w:t>s</w:t>
      </w:r>
      <w:r>
        <w:rPr>
          <w:rFonts w:ascii="Arial" w:eastAsia="Arial" w:hAnsi="Arial" w:cs="Arial"/>
          <w:bdr w:val="nil"/>
          <w:lang w:val="nl-BE"/>
        </w:rPr>
        <w:t xml:space="preserve"> 1, 8°</w:t>
      </w:r>
      <w:r w:rsidR="00956E9E">
        <w:rPr>
          <w:rFonts w:ascii="Arial" w:eastAsia="Arial" w:hAnsi="Arial" w:cs="Arial"/>
          <w:bdr w:val="nil"/>
          <w:lang w:val="nl-BE"/>
        </w:rPr>
        <w:t xml:space="preserve"> en </w:t>
      </w:r>
      <w:r w:rsidR="00956E9E" w:rsidRPr="00956E9E">
        <w:rPr>
          <w:rFonts w:ascii="Arial" w:eastAsia="Arial" w:hAnsi="Arial" w:cs="Arial"/>
          <w:bdr w:val="nil"/>
          <w:lang w:val="nl-BE"/>
        </w:rPr>
        <w:t xml:space="preserve">6 §2 </w:t>
      </w:r>
      <w:r>
        <w:rPr>
          <w:rFonts w:ascii="Arial" w:eastAsia="Arial" w:hAnsi="Arial" w:cs="Arial"/>
          <w:bdr w:val="nil"/>
          <w:lang w:val="nl-BE"/>
        </w:rPr>
        <w:t xml:space="preserve"> van het besluit van de BHR van </w:t>
      </w:r>
      <w:r w:rsidR="00956E9E" w:rsidRPr="00956E9E">
        <w:rPr>
          <w:rFonts w:ascii="Arial" w:eastAsia="Arial" w:hAnsi="Arial" w:cs="Arial"/>
          <w:bdr w:val="nil"/>
          <w:lang w:val="nl-BE"/>
        </w:rPr>
        <w:t>10 november 2022</w:t>
      </w:r>
      <w:r w:rsidR="00956E9E">
        <w:rPr>
          <w:rFonts w:ascii="Arial" w:eastAsia="Arial" w:hAnsi="Arial" w:cs="Arial"/>
          <w:bdr w:val="nil"/>
          <w:lang w:val="nl-BE"/>
        </w:rPr>
        <w:t xml:space="preserve"> </w:t>
      </w:r>
      <w:r>
        <w:rPr>
          <w:rFonts w:ascii="Arial" w:eastAsia="Arial" w:hAnsi="Arial" w:cs="Arial"/>
          <w:bdr w:val="nil"/>
          <w:lang w:val="nl-BE"/>
        </w:rPr>
        <w:t xml:space="preserve">tot uitvoering van artikelen 15 tot 19 van de Brusselse Huisvestingscode, met name: kosten om alle herstellingen, werken en onderhoudswerken </w:t>
      </w:r>
      <w:proofErr w:type="spellStart"/>
      <w:r>
        <w:rPr>
          <w:rFonts w:ascii="Arial" w:eastAsia="Arial" w:hAnsi="Arial" w:cs="Arial"/>
          <w:bdr w:val="nil"/>
          <w:lang w:val="nl-BE"/>
        </w:rPr>
        <w:t>lastens</w:t>
      </w:r>
      <w:proofErr w:type="spellEnd"/>
      <w:r>
        <w:rPr>
          <w:rFonts w:ascii="Arial" w:eastAsia="Arial" w:hAnsi="Arial" w:cs="Arial"/>
          <w:bdr w:val="nil"/>
          <w:lang w:val="nl-BE"/>
        </w:rPr>
        <w:t xml:space="preserve"> de verhuurder te dekken als bepaald in het besluit van de Brusselse Hoofdstedelijke Regering van 23 november 2017 tot invoering van een niet-limitatieve lijst van herstellingen en onderhoudswerken die, op dwingende wijze, ten laste van de huurder of, op dwingende wijze, ten laste van de verhuurder zijn en die vermeld zijn in artikel 223 van de Huisvestingscode.</w:t>
      </w:r>
    </w:p>
    <w:p w14:paraId="7A9AA775" w14:textId="77777777" w:rsidR="009A7B41" w:rsidRPr="00956E9E" w:rsidRDefault="009A7B41" w:rsidP="00D95735">
      <w:pPr>
        <w:tabs>
          <w:tab w:val="left" w:pos="3120"/>
        </w:tabs>
        <w:contextualSpacing/>
        <w:jc w:val="both"/>
        <w:rPr>
          <w:rFonts w:ascii="Arial" w:hAnsi="Arial" w:cs="Arial"/>
          <w:lang w:val="nl-BE"/>
        </w:rPr>
      </w:pPr>
    </w:p>
    <w:p w14:paraId="59F366F7" w14:textId="624A22FF" w:rsidR="003D31FC" w:rsidRPr="00956E9E" w:rsidRDefault="000263D5" w:rsidP="003D31FC">
      <w:pPr>
        <w:tabs>
          <w:tab w:val="left" w:pos="3120"/>
        </w:tabs>
        <w:contextualSpacing/>
        <w:jc w:val="both"/>
        <w:rPr>
          <w:rFonts w:ascii="Arial" w:hAnsi="Arial" w:cs="Arial"/>
          <w:lang w:val="nl-BE"/>
        </w:rPr>
      </w:pPr>
      <w:r>
        <w:rPr>
          <w:rFonts w:ascii="Arial" w:eastAsia="Arial" w:hAnsi="Arial" w:cs="Arial"/>
          <w:bdr w:val="nil"/>
          <w:lang w:val="nl-BE"/>
        </w:rPr>
        <w:t>De eindafrekening van deze kosten wordt jaarlijks aan de lastgevers bezorgd, zoals aangegeven in artikel 6 van deze overeenkomst.</w:t>
      </w:r>
    </w:p>
    <w:p w14:paraId="0F440692" w14:textId="77777777" w:rsidR="00465ED6" w:rsidRPr="00956E9E" w:rsidRDefault="00465ED6" w:rsidP="002868C0">
      <w:pPr>
        <w:tabs>
          <w:tab w:val="left" w:pos="3120"/>
        </w:tabs>
        <w:jc w:val="both"/>
        <w:rPr>
          <w:rFonts w:ascii="Arial" w:hAnsi="Arial" w:cs="Arial"/>
          <w:u w:val="single"/>
          <w:lang w:val="nl-BE"/>
        </w:rPr>
      </w:pPr>
    </w:p>
    <w:p w14:paraId="0706D3E9" w14:textId="2D50C937" w:rsidR="002868C0" w:rsidRPr="00956E9E" w:rsidRDefault="000263D5" w:rsidP="002868C0">
      <w:pPr>
        <w:tabs>
          <w:tab w:val="left" w:pos="3120"/>
        </w:tabs>
        <w:jc w:val="both"/>
        <w:rPr>
          <w:rFonts w:ascii="Arial" w:hAnsi="Arial" w:cs="Arial"/>
          <w:u w:val="single"/>
          <w:lang w:val="nl-BE"/>
        </w:rPr>
      </w:pPr>
      <w:r>
        <w:rPr>
          <w:rFonts w:ascii="Arial" w:eastAsia="Arial" w:hAnsi="Arial" w:cs="Arial"/>
          <w:u w:val="single"/>
          <w:bdr w:val="nil"/>
          <w:lang w:val="nl-BE"/>
        </w:rPr>
        <w:t>Art. 4 – Geraamde gemeenschappelijke lasten</w:t>
      </w:r>
    </w:p>
    <w:p w14:paraId="5B6B9D27" w14:textId="462EF4EA" w:rsidR="00ED1EF9" w:rsidRPr="00956E9E" w:rsidRDefault="000263D5" w:rsidP="00ED1EF9">
      <w:pPr>
        <w:tabs>
          <w:tab w:val="left" w:pos="3120"/>
        </w:tabs>
        <w:jc w:val="both"/>
        <w:rPr>
          <w:rFonts w:ascii="Arial" w:hAnsi="Arial" w:cs="Arial"/>
          <w:lang w:val="nl-BE"/>
        </w:rPr>
      </w:pPr>
      <w:r>
        <w:rPr>
          <w:rFonts w:ascii="Arial" w:eastAsia="Arial" w:hAnsi="Arial" w:cs="Arial"/>
          <w:bdr w:val="nil"/>
          <w:lang w:val="nl-BE"/>
        </w:rPr>
        <w:t>De lastgevers zijn elk voor het geheel aan de lasthebber de terugbetaling verschuldigd van de lasten voor de gemeenschappelijke delen van de mede-eigendom, overeenkomstig de artikelen 16 en volgende van de ordonnantie van 17 juli 2003 houdende de Brusselse Huisvestingscode.</w:t>
      </w:r>
    </w:p>
    <w:p w14:paraId="773A46A7" w14:textId="016CB3FC" w:rsidR="0034597E" w:rsidRPr="00956E9E" w:rsidRDefault="000263D5" w:rsidP="00ED1EF9">
      <w:pPr>
        <w:tabs>
          <w:tab w:val="left" w:pos="3120"/>
        </w:tabs>
        <w:jc w:val="both"/>
        <w:rPr>
          <w:rFonts w:ascii="Arial" w:hAnsi="Arial" w:cs="Arial"/>
          <w:lang w:val="nl-BE"/>
        </w:rPr>
      </w:pPr>
      <w:r>
        <w:rPr>
          <w:rFonts w:ascii="Arial" w:eastAsia="Arial" w:hAnsi="Arial" w:cs="Arial"/>
          <w:bdr w:val="nil"/>
          <w:lang w:val="nl-BE"/>
        </w:rPr>
        <w:t xml:space="preserve">Krachtens </w:t>
      </w:r>
      <w:commentRangeStart w:id="1"/>
      <w:r>
        <w:rPr>
          <w:rFonts w:ascii="Arial" w:eastAsia="Arial" w:hAnsi="Arial" w:cs="Arial"/>
          <w:bdr w:val="nil"/>
          <w:lang w:val="nl-BE"/>
        </w:rPr>
        <w:t>de basisakte</w:t>
      </w:r>
      <w:commentRangeEnd w:id="1"/>
      <w:r>
        <w:rPr>
          <w:rFonts w:ascii="Arial" w:eastAsia="Arial" w:hAnsi="Arial" w:cs="Arial"/>
          <w:bdr w:val="nil"/>
          <w:lang w:val="nl-BE"/>
        </w:rPr>
        <w:t xml:space="preserve"> is aan het goed een aandeel van </w:t>
      </w:r>
      <w:r>
        <w:rPr>
          <w:rFonts w:ascii="Arial" w:eastAsia="Arial" w:hAnsi="Arial" w:cs="Arial"/>
          <w:b/>
          <w:bCs/>
          <w:bdr w:val="nil"/>
          <w:lang w:val="nl-BE"/>
        </w:rPr>
        <w:t>… %</w:t>
      </w:r>
      <w:r>
        <w:rPr>
          <w:rFonts w:ascii="Arial" w:eastAsia="Arial" w:hAnsi="Arial" w:cs="Arial"/>
          <w:bdr w:val="nil"/>
          <w:lang w:val="nl-BE"/>
        </w:rPr>
        <w:t xml:space="preserve"> in de gemeenschappelijke delen van de mede-eigendom verbonden.</w:t>
      </w:r>
      <w:r>
        <w:commentReference w:id="1"/>
      </w:r>
    </w:p>
    <w:p w14:paraId="341C12F5" w14:textId="012E778E" w:rsidR="0034597E" w:rsidRPr="00956E9E" w:rsidRDefault="000263D5" w:rsidP="0034597E">
      <w:pPr>
        <w:tabs>
          <w:tab w:val="left" w:pos="3120"/>
        </w:tabs>
        <w:jc w:val="both"/>
        <w:rPr>
          <w:rFonts w:ascii="Arial" w:hAnsi="Arial" w:cs="Arial"/>
          <w:lang w:val="nl-BE"/>
        </w:rPr>
      </w:pPr>
      <w:r>
        <w:rPr>
          <w:rFonts w:ascii="Arial" w:eastAsia="Arial" w:hAnsi="Arial" w:cs="Arial"/>
          <w:bdr w:val="nil"/>
          <w:lang w:val="nl-BE"/>
        </w:rPr>
        <w:t xml:space="preserve">De voorziening voor de jaarlijkse gemeenschappelijke kosten bedraagt </w:t>
      </w:r>
      <w:r>
        <w:rPr>
          <w:rFonts w:ascii="Arial" w:eastAsia="Arial" w:hAnsi="Arial" w:cs="Arial"/>
          <w:b/>
          <w:bCs/>
          <w:bdr w:val="nil"/>
          <w:lang w:val="nl-BE"/>
        </w:rPr>
        <w:t>………  euro</w:t>
      </w:r>
      <w:r>
        <w:rPr>
          <w:rFonts w:ascii="Arial" w:eastAsia="Arial" w:hAnsi="Arial" w:cs="Arial"/>
          <w:bdr w:val="nil"/>
          <w:lang w:val="nl-BE"/>
        </w:rPr>
        <w:t xml:space="preserve"> op de datum van sluiting van deze overeenkomst (Bijlage nr. …).</w:t>
      </w:r>
    </w:p>
    <w:p w14:paraId="37D364E3" w14:textId="71E3AE89" w:rsidR="00F328D3" w:rsidRPr="00956E9E" w:rsidRDefault="000263D5" w:rsidP="00ED1EF9">
      <w:pPr>
        <w:tabs>
          <w:tab w:val="left" w:pos="3120"/>
        </w:tabs>
        <w:jc w:val="both"/>
        <w:rPr>
          <w:rFonts w:ascii="Arial" w:hAnsi="Arial" w:cs="Arial"/>
          <w:lang w:val="nl-BE"/>
        </w:rPr>
      </w:pPr>
      <w:r>
        <w:rPr>
          <w:rFonts w:ascii="Arial" w:eastAsia="Arial" w:hAnsi="Arial" w:cs="Arial"/>
          <w:bdr w:val="nil"/>
          <w:lang w:val="nl-BE"/>
        </w:rPr>
        <w:t xml:space="preserve">Deze voorziening is bepaald onder voorbehoud van wijzigingen in het aandeel dat aan het goed is verbonden en de beslissingen van de vergadering van mede-eigenaars met betrekking tot de nuttige uitgaven voor behoud en onderhoud, alsook de administratiekosten, belastingen en andere lasten van de gemeenschappelijke zaak. De lasthebber treedt van rechtswege in </w:t>
      </w:r>
      <w:r>
        <w:rPr>
          <w:rFonts w:ascii="Arial" w:eastAsia="Arial" w:hAnsi="Arial" w:cs="Arial"/>
          <w:bdr w:val="nil"/>
          <w:lang w:val="nl-BE"/>
        </w:rPr>
        <w:lastRenderedPageBreak/>
        <w:t xml:space="preserve">de plaats van de lastgevers voor het bijwonen van de algemene eigenaarsvergadering en de uitoefening van het (de) stemrecht(en) voor het goed. </w:t>
      </w:r>
    </w:p>
    <w:p w14:paraId="73DC842F" w14:textId="124C74E5" w:rsidR="002868C0" w:rsidRPr="00956E9E" w:rsidRDefault="000263D5" w:rsidP="005E3DDE">
      <w:pPr>
        <w:tabs>
          <w:tab w:val="left" w:pos="3120"/>
        </w:tabs>
        <w:jc w:val="both"/>
        <w:rPr>
          <w:rFonts w:ascii="Arial" w:hAnsi="Arial" w:cs="Arial"/>
          <w:lang w:val="nl-BE"/>
        </w:rPr>
      </w:pPr>
      <w:r>
        <w:rPr>
          <w:rFonts w:ascii="Arial" w:eastAsia="Arial" w:hAnsi="Arial" w:cs="Arial"/>
          <w:bdr w:val="nil"/>
          <w:lang w:val="nl-BE"/>
        </w:rPr>
        <w:t xml:space="preserve">De eindafrekening als opgesteld en aangenomen door de vergadering van de mede-eigenaars wordt jaarlijks aan de lastgevers bezorgd, zoals aangegeven in artikel 6 van deze overeenkomst. </w:t>
      </w:r>
    </w:p>
    <w:p w14:paraId="7349D80B" w14:textId="536E93ED" w:rsidR="00ED1EF9" w:rsidRPr="00956E9E" w:rsidRDefault="000263D5" w:rsidP="00ED1EF9">
      <w:pPr>
        <w:tabs>
          <w:tab w:val="left" w:pos="3120"/>
        </w:tabs>
        <w:jc w:val="both"/>
        <w:rPr>
          <w:rFonts w:ascii="Arial" w:hAnsi="Arial" w:cs="Arial"/>
          <w:u w:val="single"/>
          <w:lang w:val="nl-BE"/>
        </w:rPr>
      </w:pPr>
      <w:r>
        <w:rPr>
          <w:rFonts w:ascii="Arial" w:eastAsia="Arial" w:hAnsi="Arial" w:cs="Arial"/>
          <w:u w:val="single"/>
          <w:bdr w:val="nil"/>
          <w:lang w:val="nl-BE"/>
        </w:rPr>
        <w:t>Art. 5 – Geraamde huurlasten</w:t>
      </w:r>
    </w:p>
    <w:p w14:paraId="1D0DB086" w14:textId="3C7D7485" w:rsidR="00F3554B" w:rsidRPr="00956E9E" w:rsidRDefault="000263D5" w:rsidP="00E13436">
      <w:pPr>
        <w:tabs>
          <w:tab w:val="left" w:pos="3120"/>
        </w:tabs>
        <w:contextualSpacing/>
        <w:jc w:val="both"/>
        <w:rPr>
          <w:rFonts w:ascii="Arial" w:hAnsi="Arial" w:cs="Arial"/>
          <w:lang w:val="nl-BE"/>
        </w:rPr>
      </w:pPr>
      <w:r>
        <w:rPr>
          <w:rFonts w:ascii="Arial" w:eastAsia="Arial" w:hAnsi="Arial" w:cs="Arial"/>
          <w:bdr w:val="nil"/>
          <w:lang w:val="nl-BE"/>
        </w:rPr>
        <w:t xml:space="preserve">De huurlasten die ontstaan door het gebruik en het genot van de huur worden gedragen door de huurder van het goed. Voor deze huurlasten wordt </w:t>
      </w:r>
      <w:r>
        <w:rPr>
          <w:rFonts w:ascii="Arial" w:eastAsia="Arial" w:hAnsi="Arial" w:cs="Arial"/>
          <w:b/>
          <w:bCs/>
          <w:bdr w:val="nil"/>
          <w:lang w:val="nl-BE"/>
        </w:rPr>
        <w:t xml:space="preserve">een voorziening / een maandelijks forfait </w:t>
      </w:r>
      <w:r>
        <w:rPr>
          <w:rFonts w:ascii="Arial" w:eastAsia="Arial" w:hAnsi="Arial" w:cs="Arial"/>
          <w:i/>
          <w:iCs/>
          <w:bdr w:val="nil"/>
          <w:lang w:val="nl-BE"/>
        </w:rPr>
        <w:t>(schrappen wat niet past)</w:t>
      </w:r>
      <w:r>
        <w:rPr>
          <w:rFonts w:ascii="Arial" w:eastAsia="Arial" w:hAnsi="Arial" w:cs="Arial"/>
          <w:bdr w:val="nil"/>
          <w:lang w:val="nl-BE"/>
        </w:rPr>
        <w:t xml:space="preserve"> aangerekend die/dat de huurder gelijktijdig met het huurgeld betaalt. </w:t>
      </w:r>
    </w:p>
    <w:p w14:paraId="54AAECD0" w14:textId="3C4BBB1C" w:rsidR="00F3554B" w:rsidRPr="00956E9E" w:rsidRDefault="00F3554B" w:rsidP="00E13436">
      <w:pPr>
        <w:tabs>
          <w:tab w:val="left" w:pos="3120"/>
        </w:tabs>
        <w:contextualSpacing/>
        <w:jc w:val="both"/>
        <w:rPr>
          <w:lang w:val="nl-BE"/>
        </w:rPr>
      </w:pPr>
    </w:p>
    <w:p w14:paraId="3096F9CB" w14:textId="70AA52F2" w:rsidR="00F3554B" w:rsidRPr="00956E9E" w:rsidRDefault="000263D5" w:rsidP="00F3554B">
      <w:pPr>
        <w:tabs>
          <w:tab w:val="left" w:pos="3120"/>
        </w:tabs>
        <w:jc w:val="both"/>
        <w:rPr>
          <w:rFonts w:ascii="Arial" w:hAnsi="Arial" w:cs="Arial"/>
          <w:lang w:val="nl-BE"/>
        </w:rPr>
      </w:pPr>
      <w:r>
        <w:rPr>
          <w:rFonts w:ascii="Arial" w:eastAsia="Arial" w:hAnsi="Arial" w:cs="Arial"/>
          <w:bdr w:val="nil"/>
          <w:lang w:val="nl-BE"/>
        </w:rPr>
        <w:t xml:space="preserve">Deze huurlasten worden geraamd op </w:t>
      </w:r>
      <w:r>
        <w:rPr>
          <w:rFonts w:ascii="Arial" w:eastAsia="Arial" w:hAnsi="Arial" w:cs="Arial"/>
          <w:b/>
          <w:bCs/>
          <w:bdr w:val="nil"/>
          <w:lang w:val="nl-BE"/>
        </w:rPr>
        <w:t>……… euro</w:t>
      </w:r>
      <w:r>
        <w:rPr>
          <w:rFonts w:ascii="Arial" w:eastAsia="Arial" w:hAnsi="Arial" w:cs="Arial"/>
          <w:bdr w:val="nil"/>
          <w:lang w:val="nl-BE"/>
        </w:rPr>
        <w:t xml:space="preserve"> op de datum van sluiting van deze overeenkomst en omvatten de items die worden vermeld </w:t>
      </w:r>
      <w:r>
        <w:rPr>
          <w:rFonts w:ascii="Arial" w:eastAsia="Arial" w:hAnsi="Arial" w:cs="Arial"/>
          <w:b/>
          <w:bCs/>
          <w:bdr w:val="nil"/>
          <w:lang w:val="nl-BE"/>
        </w:rPr>
        <w:t>in de bijlage</w:t>
      </w:r>
      <w:r>
        <w:rPr>
          <w:rFonts w:ascii="Arial" w:eastAsia="Arial" w:hAnsi="Arial" w:cs="Arial"/>
          <w:bdr w:val="nil"/>
          <w:lang w:val="nl-BE"/>
        </w:rPr>
        <w:t xml:space="preserve"> (Bijlage nr. …).</w:t>
      </w:r>
    </w:p>
    <w:p w14:paraId="10530718" w14:textId="08D625D4" w:rsidR="00F3554B" w:rsidRPr="00956E9E" w:rsidRDefault="000263D5" w:rsidP="00F3554B">
      <w:pPr>
        <w:tabs>
          <w:tab w:val="left" w:pos="3120"/>
        </w:tabs>
        <w:contextualSpacing/>
        <w:jc w:val="both"/>
        <w:rPr>
          <w:rFonts w:ascii="Arial" w:hAnsi="Arial" w:cs="Arial"/>
          <w:lang w:val="nl-BE"/>
        </w:rPr>
      </w:pPr>
      <w:r>
        <w:rPr>
          <w:rFonts w:ascii="Arial" w:eastAsia="Arial" w:hAnsi="Arial" w:cs="Arial"/>
          <w:bdr w:val="nil"/>
          <w:lang w:val="nl-BE"/>
        </w:rPr>
        <w:t>In het geval van betaling in de vorm van een voorziening regulariseert de lasthebber jaarlijks de betaalde voorzieningen met de werkelijke huurlasten. Een eventueel overschot wordt terugbetaald aan de huurder.</w:t>
      </w:r>
    </w:p>
    <w:p w14:paraId="16A10C30" w14:textId="3B5D3D9E" w:rsidR="00F3554B" w:rsidRPr="00956E9E" w:rsidRDefault="00F3554B" w:rsidP="00F3554B">
      <w:pPr>
        <w:tabs>
          <w:tab w:val="left" w:pos="3120"/>
        </w:tabs>
        <w:contextualSpacing/>
        <w:jc w:val="both"/>
        <w:rPr>
          <w:rFonts w:ascii="Arial" w:hAnsi="Arial" w:cs="Arial"/>
          <w:lang w:val="nl-BE"/>
        </w:rPr>
      </w:pPr>
    </w:p>
    <w:p w14:paraId="0311A860" w14:textId="4E412A33" w:rsidR="00F3554B" w:rsidRPr="00956E9E" w:rsidRDefault="000263D5" w:rsidP="00F3554B">
      <w:pPr>
        <w:tabs>
          <w:tab w:val="left" w:pos="3120"/>
        </w:tabs>
        <w:contextualSpacing/>
        <w:jc w:val="both"/>
        <w:rPr>
          <w:rFonts w:ascii="Arial" w:hAnsi="Arial" w:cs="Arial"/>
          <w:lang w:val="nl-BE"/>
        </w:rPr>
      </w:pPr>
      <w:r>
        <w:rPr>
          <w:rFonts w:ascii="Arial" w:eastAsia="Arial" w:hAnsi="Arial" w:cs="Arial"/>
          <w:bdr w:val="nil"/>
          <w:lang w:val="nl-BE"/>
        </w:rPr>
        <w:t>In het geval van betaling in de vorm van een forfait, vindt er geen regularisatie plaats.</w:t>
      </w:r>
    </w:p>
    <w:p w14:paraId="094692A6" w14:textId="77777777" w:rsidR="007B53C9" w:rsidRPr="00956E9E" w:rsidRDefault="007B53C9" w:rsidP="00E13436">
      <w:pPr>
        <w:tabs>
          <w:tab w:val="left" w:pos="3120"/>
        </w:tabs>
        <w:contextualSpacing/>
        <w:jc w:val="both"/>
        <w:rPr>
          <w:rFonts w:ascii="Arial" w:hAnsi="Arial" w:cs="Arial"/>
          <w:lang w:val="nl-BE"/>
        </w:rPr>
      </w:pPr>
    </w:p>
    <w:p w14:paraId="0350E89A" w14:textId="77777777" w:rsidR="003842FD" w:rsidRPr="00956E9E" w:rsidRDefault="003842FD" w:rsidP="00E13436">
      <w:pPr>
        <w:tabs>
          <w:tab w:val="left" w:pos="3120"/>
        </w:tabs>
        <w:contextualSpacing/>
        <w:jc w:val="both"/>
        <w:rPr>
          <w:rFonts w:ascii="Arial" w:hAnsi="Arial" w:cs="Arial"/>
          <w:lang w:val="nl-BE"/>
        </w:rPr>
      </w:pPr>
    </w:p>
    <w:p w14:paraId="080940A4" w14:textId="1C692578" w:rsidR="003842FD" w:rsidRPr="00956E9E" w:rsidRDefault="000263D5" w:rsidP="00E13436">
      <w:pPr>
        <w:tabs>
          <w:tab w:val="left" w:pos="3120"/>
        </w:tabs>
        <w:contextualSpacing/>
        <w:jc w:val="both"/>
        <w:rPr>
          <w:rFonts w:ascii="Arial" w:hAnsi="Arial" w:cs="Arial"/>
          <w:u w:val="single"/>
          <w:lang w:val="nl-BE"/>
        </w:rPr>
      </w:pPr>
      <w:r>
        <w:rPr>
          <w:rFonts w:ascii="Arial" w:eastAsia="Arial" w:hAnsi="Arial" w:cs="Arial"/>
          <w:u w:val="single"/>
          <w:bdr w:val="nil"/>
          <w:lang w:val="nl-BE"/>
        </w:rPr>
        <w:t>Art. 6 – Informatie aan de lastgevers</w:t>
      </w:r>
    </w:p>
    <w:p w14:paraId="35772C0F" w14:textId="77777777" w:rsidR="003A7381" w:rsidRPr="00956E9E" w:rsidRDefault="003A7381" w:rsidP="00E13436">
      <w:pPr>
        <w:tabs>
          <w:tab w:val="left" w:pos="3120"/>
        </w:tabs>
        <w:contextualSpacing/>
        <w:jc w:val="both"/>
        <w:rPr>
          <w:rFonts w:ascii="Arial" w:hAnsi="Arial" w:cs="Arial"/>
          <w:lang w:val="nl-BE"/>
        </w:rPr>
      </w:pPr>
    </w:p>
    <w:p w14:paraId="4AE003A8" w14:textId="5468A865" w:rsidR="003842FD" w:rsidRPr="00956E9E" w:rsidRDefault="000263D5" w:rsidP="00E13436">
      <w:pPr>
        <w:tabs>
          <w:tab w:val="left" w:pos="3120"/>
        </w:tabs>
        <w:jc w:val="both"/>
        <w:rPr>
          <w:rFonts w:ascii="Arial" w:hAnsi="Arial" w:cs="Arial"/>
          <w:lang w:val="nl-BE"/>
        </w:rPr>
      </w:pPr>
      <w:r>
        <w:rPr>
          <w:rFonts w:ascii="Arial" w:eastAsia="Arial" w:hAnsi="Arial" w:cs="Arial"/>
          <w:bdr w:val="nil"/>
          <w:lang w:val="nl-BE"/>
        </w:rPr>
        <w:t xml:space="preserve">De lasthebber informeert de lastgevers jaarlijks, tegen 31 maart van het volgende kalenderjaar, over de essentiële </w:t>
      </w:r>
      <w:proofErr w:type="spellStart"/>
      <w:r>
        <w:rPr>
          <w:rFonts w:ascii="Arial" w:eastAsia="Arial" w:hAnsi="Arial" w:cs="Arial"/>
          <w:bdr w:val="nil"/>
          <w:lang w:val="nl-BE"/>
        </w:rPr>
        <w:t>beheershandelingen</w:t>
      </w:r>
      <w:proofErr w:type="spellEnd"/>
      <w:r>
        <w:rPr>
          <w:rFonts w:ascii="Arial" w:eastAsia="Arial" w:hAnsi="Arial" w:cs="Arial"/>
          <w:bdr w:val="nil"/>
          <w:lang w:val="nl-BE"/>
        </w:rPr>
        <w:t>, met name de handelingen en werken in verband met het openbaar beheer alsook het onderhoud, het herstel en de bewoning van het goed. Hij informeert hen eveneens over de begin- en einddatum van de huurovereenkomst en bezorgt hen het overzicht van de lasten, de kosten voor overname in openbaar beheer en de beheerskosten als bepaald in de artikelen 2 tot 5 van deze overeenkomst.</w:t>
      </w:r>
    </w:p>
    <w:p w14:paraId="301BDB64" w14:textId="77777777" w:rsidR="006D0D0D" w:rsidRPr="00956E9E" w:rsidRDefault="006D0D0D" w:rsidP="00E13436">
      <w:pPr>
        <w:tabs>
          <w:tab w:val="left" w:pos="3120"/>
        </w:tabs>
        <w:jc w:val="both"/>
        <w:rPr>
          <w:rFonts w:ascii="Arial" w:hAnsi="Arial" w:cs="Arial"/>
          <w:lang w:val="nl-BE"/>
        </w:rPr>
      </w:pPr>
    </w:p>
    <w:p w14:paraId="0EF92BCF" w14:textId="0E7F405C" w:rsidR="003842FD" w:rsidRPr="00956E9E" w:rsidRDefault="000263D5" w:rsidP="00E13436">
      <w:pPr>
        <w:tabs>
          <w:tab w:val="left" w:pos="3120"/>
        </w:tabs>
        <w:contextualSpacing/>
        <w:jc w:val="both"/>
        <w:rPr>
          <w:rFonts w:ascii="Arial" w:hAnsi="Arial" w:cs="Arial"/>
          <w:u w:val="single"/>
          <w:lang w:val="nl-BE"/>
        </w:rPr>
      </w:pPr>
      <w:r>
        <w:rPr>
          <w:rFonts w:ascii="Arial" w:eastAsia="Arial" w:hAnsi="Arial" w:cs="Arial"/>
          <w:u w:val="single"/>
          <w:bdr w:val="nil"/>
          <w:lang w:val="nl-BE"/>
        </w:rPr>
        <w:t xml:space="preserve">Art. 7 – </w:t>
      </w:r>
      <w:proofErr w:type="spellStart"/>
      <w:r>
        <w:rPr>
          <w:rFonts w:ascii="Arial" w:eastAsia="Arial" w:hAnsi="Arial" w:cs="Arial"/>
          <w:u w:val="single"/>
          <w:bdr w:val="nil"/>
          <w:lang w:val="nl-BE"/>
        </w:rPr>
        <w:t>Indeplaatstreding</w:t>
      </w:r>
      <w:proofErr w:type="spellEnd"/>
    </w:p>
    <w:p w14:paraId="7B4C4FB2" w14:textId="77777777" w:rsidR="0098551D" w:rsidRPr="00956E9E" w:rsidRDefault="0098551D" w:rsidP="00E13436">
      <w:pPr>
        <w:tabs>
          <w:tab w:val="left" w:pos="3120"/>
        </w:tabs>
        <w:contextualSpacing/>
        <w:jc w:val="both"/>
        <w:rPr>
          <w:rFonts w:ascii="Arial" w:hAnsi="Arial" w:cs="Arial"/>
          <w:lang w:val="nl-BE"/>
        </w:rPr>
      </w:pPr>
    </w:p>
    <w:p w14:paraId="18F87FA0" w14:textId="2DAE98D2" w:rsidR="00F77609" w:rsidRPr="00956E9E" w:rsidRDefault="000263D5" w:rsidP="00823241">
      <w:pPr>
        <w:tabs>
          <w:tab w:val="left" w:pos="3120"/>
        </w:tabs>
        <w:jc w:val="both"/>
        <w:rPr>
          <w:rFonts w:ascii="Arial" w:hAnsi="Arial" w:cs="Arial"/>
          <w:lang w:val="nl-BE"/>
        </w:rPr>
      </w:pPr>
      <w:r>
        <w:rPr>
          <w:rFonts w:ascii="Arial" w:eastAsia="Arial" w:hAnsi="Arial" w:cs="Arial"/>
          <w:bdr w:val="nil"/>
          <w:lang w:val="nl-BE"/>
        </w:rPr>
        <w:t xml:space="preserve">Vanaf het sluiten van deze overeenkomst is de lasthebber bevoegd om de woning voorlopig te beheren, met inbegrip van de mogelijkheid om de nodige werken uit te voeren met het oog op de </w:t>
      </w:r>
      <w:proofErr w:type="spellStart"/>
      <w:r>
        <w:rPr>
          <w:rFonts w:ascii="Arial" w:eastAsia="Arial" w:hAnsi="Arial" w:cs="Arial"/>
          <w:bdr w:val="nil"/>
          <w:lang w:val="nl-BE"/>
        </w:rPr>
        <w:t>tehuurstelling</w:t>
      </w:r>
      <w:proofErr w:type="spellEnd"/>
      <w:r>
        <w:rPr>
          <w:rFonts w:ascii="Arial" w:eastAsia="Arial" w:hAnsi="Arial" w:cs="Arial"/>
          <w:bdr w:val="nil"/>
          <w:lang w:val="nl-BE"/>
        </w:rPr>
        <w:t xml:space="preserve"> en het goed te verhuren gedurende minstens negen jaar tegen de in artikel 1 vermelde voorwaarden.</w:t>
      </w:r>
    </w:p>
    <w:p w14:paraId="00D7DBCB" w14:textId="7AF47692" w:rsidR="00F77609" w:rsidRPr="00956E9E" w:rsidRDefault="000263D5" w:rsidP="00823241">
      <w:pPr>
        <w:tabs>
          <w:tab w:val="left" w:pos="3120"/>
        </w:tabs>
        <w:contextualSpacing/>
        <w:jc w:val="both"/>
        <w:rPr>
          <w:rFonts w:ascii="Arial" w:hAnsi="Arial" w:cs="Arial"/>
          <w:lang w:val="nl-BE"/>
        </w:rPr>
      </w:pPr>
      <w:r>
        <w:rPr>
          <w:rFonts w:ascii="Arial" w:eastAsia="Arial" w:hAnsi="Arial" w:cs="Arial"/>
          <w:bdr w:val="nil"/>
          <w:lang w:val="nl-BE"/>
        </w:rPr>
        <w:t>Tijdens het openbaar beheer treedt de lasthebber in de rechten van de lastgevers voor het innen van elk bedrag dat verschuldigd is door een huurder en om de verbreking van de huurovereenkomst te eisen zoals bepaald in het Burgerlijk Wetboek.</w:t>
      </w:r>
    </w:p>
    <w:p w14:paraId="18E1E372" w14:textId="4925F80B" w:rsidR="003842FD" w:rsidRPr="00956E9E" w:rsidRDefault="003842FD" w:rsidP="00E13436">
      <w:pPr>
        <w:tabs>
          <w:tab w:val="left" w:pos="3120"/>
        </w:tabs>
        <w:contextualSpacing/>
        <w:jc w:val="both"/>
        <w:rPr>
          <w:rFonts w:ascii="Arial" w:hAnsi="Arial" w:cs="Arial"/>
          <w:lang w:val="nl-BE"/>
        </w:rPr>
      </w:pPr>
    </w:p>
    <w:p w14:paraId="50A999C8" w14:textId="77777777" w:rsidR="003A7381" w:rsidRPr="00956E9E" w:rsidRDefault="003A7381" w:rsidP="00E13436">
      <w:pPr>
        <w:tabs>
          <w:tab w:val="left" w:pos="3120"/>
        </w:tabs>
        <w:contextualSpacing/>
        <w:jc w:val="both"/>
        <w:rPr>
          <w:rFonts w:ascii="Arial" w:hAnsi="Arial" w:cs="Arial"/>
          <w:i/>
          <w:iCs/>
          <w:lang w:val="nl-BE"/>
        </w:rPr>
      </w:pPr>
    </w:p>
    <w:p w14:paraId="2CDF5698" w14:textId="051DBE34" w:rsidR="003842FD" w:rsidRPr="00956E9E" w:rsidRDefault="000263D5" w:rsidP="00E13436">
      <w:pPr>
        <w:tabs>
          <w:tab w:val="left" w:pos="3120"/>
        </w:tabs>
        <w:contextualSpacing/>
        <w:jc w:val="both"/>
        <w:rPr>
          <w:rFonts w:ascii="Arial" w:hAnsi="Arial" w:cs="Arial"/>
          <w:u w:val="single"/>
          <w:lang w:val="nl-BE"/>
        </w:rPr>
      </w:pPr>
      <w:r>
        <w:rPr>
          <w:rFonts w:ascii="Arial" w:eastAsia="Arial" w:hAnsi="Arial" w:cs="Arial"/>
          <w:u w:val="single"/>
          <w:bdr w:val="nil"/>
          <w:lang w:val="nl-BE"/>
        </w:rPr>
        <w:t>Art. 8 – Toepasselijk recht</w:t>
      </w:r>
    </w:p>
    <w:p w14:paraId="09E6830F" w14:textId="77777777" w:rsidR="003A7381" w:rsidRPr="00956E9E" w:rsidRDefault="003A7381" w:rsidP="00E13436">
      <w:pPr>
        <w:tabs>
          <w:tab w:val="left" w:pos="3120"/>
        </w:tabs>
        <w:contextualSpacing/>
        <w:jc w:val="both"/>
        <w:rPr>
          <w:rFonts w:ascii="Arial" w:hAnsi="Arial" w:cs="Arial"/>
          <w:u w:val="single"/>
          <w:lang w:val="nl-BE"/>
        </w:rPr>
      </w:pPr>
    </w:p>
    <w:p w14:paraId="3576D7A0" w14:textId="75CC06F9" w:rsidR="00E469AE" w:rsidRPr="00956E9E" w:rsidRDefault="000263D5" w:rsidP="00E469AE">
      <w:pPr>
        <w:tabs>
          <w:tab w:val="left" w:pos="3120"/>
        </w:tabs>
        <w:contextualSpacing/>
        <w:jc w:val="both"/>
        <w:rPr>
          <w:rFonts w:ascii="Arial" w:hAnsi="Arial" w:cs="Arial"/>
          <w:lang w:val="nl-BE"/>
        </w:rPr>
      </w:pPr>
      <w:r>
        <w:rPr>
          <w:rFonts w:ascii="Arial" w:eastAsia="Arial" w:hAnsi="Arial" w:cs="Arial"/>
          <w:bdr w:val="nil"/>
          <w:lang w:val="nl-BE"/>
        </w:rPr>
        <w:t>De respectieve verplichtingen van de lasthebber en de lastgevers worden geregeld door het gemeen recht inzake lastgeving, overeenkomstig de artikelen 1984 en volgende van het Burgerlijk Wetboek.</w:t>
      </w:r>
    </w:p>
    <w:p w14:paraId="24DCDE35" w14:textId="77777777" w:rsidR="00E469AE" w:rsidRPr="00956E9E" w:rsidRDefault="00E469AE" w:rsidP="00E469AE">
      <w:pPr>
        <w:tabs>
          <w:tab w:val="left" w:pos="3120"/>
        </w:tabs>
        <w:contextualSpacing/>
        <w:jc w:val="both"/>
        <w:rPr>
          <w:rFonts w:ascii="Arial" w:hAnsi="Arial" w:cs="Arial"/>
          <w:lang w:val="nl-BE"/>
        </w:rPr>
      </w:pPr>
    </w:p>
    <w:p w14:paraId="7CDD01EA" w14:textId="42A3123D" w:rsidR="00E469AE" w:rsidRPr="00956E9E" w:rsidRDefault="000263D5" w:rsidP="00E13436">
      <w:pPr>
        <w:tabs>
          <w:tab w:val="left" w:pos="3120"/>
        </w:tabs>
        <w:contextualSpacing/>
        <w:jc w:val="both"/>
        <w:rPr>
          <w:rFonts w:ascii="Arial" w:hAnsi="Arial" w:cs="Arial"/>
          <w:lang w:val="nl-BE"/>
        </w:rPr>
      </w:pPr>
      <w:r>
        <w:rPr>
          <w:rFonts w:ascii="Arial" w:eastAsia="Arial" w:hAnsi="Arial" w:cs="Arial"/>
          <w:bdr w:val="nil"/>
          <w:lang w:val="nl-BE"/>
        </w:rPr>
        <w:lastRenderedPageBreak/>
        <w:t>In geval van een geschil naar aanleiding van de uitvoering van deze overeenkomst zijn de rechtbanken van het Brussels Hoofdstedelijk Gewest bevoegd volgens de ligging van het beheerde goed.</w:t>
      </w:r>
    </w:p>
    <w:p w14:paraId="07BC5FC4" w14:textId="6B3E880D" w:rsidR="003842FD" w:rsidRPr="00956E9E" w:rsidRDefault="003842FD" w:rsidP="00E13436">
      <w:pPr>
        <w:tabs>
          <w:tab w:val="left" w:pos="3120"/>
        </w:tabs>
        <w:contextualSpacing/>
        <w:jc w:val="both"/>
        <w:rPr>
          <w:rFonts w:ascii="Arial" w:hAnsi="Arial" w:cs="Arial"/>
          <w:lang w:val="nl-BE"/>
        </w:rPr>
      </w:pPr>
    </w:p>
    <w:p w14:paraId="58F63E00" w14:textId="77777777" w:rsidR="003A7381" w:rsidRPr="00956E9E" w:rsidRDefault="003A7381" w:rsidP="00E13436">
      <w:pPr>
        <w:tabs>
          <w:tab w:val="left" w:pos="3120"/>
        </w:tabs>
        <w:contextualSpacing/>
        <w:jc w:val="both"/>
        <w:rPr>
          <w:rFonts w:ascii="Arial" w:hAnsi="Arial" w:cs="Arial"/>
          <w:lang w:val="nl-BE"/>
        </w:rPr>
      </w:pPr>
    </w:p>
    <w:p w14:paraId="60B2887D" w14:textId="38A629E5" w:rsidR="003842FD" w:rsidRPr="00956E9E" w:rsidRDefault="000263D5" w:rsidP="00E13436">
      <w:pPr>
        <w:tabs>
          <w:tab w:val="left" w:pos="3120"/>
        </w:tabs>
        <w:contextualSpacing/>
        <w:jc w:val="both"/>
        <w:rPr>
          <w:rFonts w:ascii="Arial" w:hAnsi="Arial" w:cs="Arial"/>
          <w:u w:val="single"/>
          <w:lang w:val="nl-BE"/>
        </w:rPr>
      </w:pPr>
      <w:r>
        <w:rPr>
          <w:rFonts w:ascii="Arial" w:eastAsia="Arial" w:hAnsi="Arial" w:cs="Arial"/>
          <w:u w:val="single"/>
          <w:bdr w:val="nil"/>
          <w:lang w:val="nl-BE"/>
        </w:rPr>
        <w:t>Art. 9 – Geraamde duur van de overeenkomst</w:t>
      </w:r>
    </w:p>
    <w:p w14:paraId="3C2B1CA5" w14:textId="77777777" w:rsidR="003842FD" w:rsidRPr="00956E9E" w:rsidRDefault="003842FD" w:rsidP="00E13436">
      <w:pPr>
        <w:tabs>
          <w:tab w:val="left" w:pos="3120"/>
        </w:tabs>
        <w:contextualSpacing/>
        <w:jc w:val="both"/>
        <w:rPr>
          <w:rFonts w:ascii="Arial" w:hAnsi="Arial" w:cs="Arial"/>
          <w:lang w:val="nl-BE"/>
        </w:rPr>
      </w:pPr>
    </w:p>
    <w:p w14:paraId="3E2B7175" w14:textId="53341C6A" w:rsidR="00F77609" w:rsidRPr="00956E9E" w:rsidRDefault="000263D5" w:rsidP="00F77609">
      <w:pPr>
        <w:tabs>
          <w:tab w:val="left" w:pos="3120"/>
        </w:tabs>
        <w:jc w:val="both"/>
        <w:rPr>
          <w:rFonts w:ascii="Arial" w:hAnsi="Arial" w:cs="Arial"/>
          <w:lang w:val="nl-BE"/>
        </w:rPr>
      </w:pPr>
      <w:r>
        <w:rPr>
          <w:rFonts w:ascii="Arial" w:eastAsia="Arial" w:hAnsi="Arial" w:cs="Arial"/>
          <w:bdr w:val="nil"/>
          <w:lang w:val="nl-BE"/>
        </w:rPr>
        <w:t>Deze overeenkomst wordt gesloten voor een duur van minstens negen jaar en tot de volledige terugbetaling van de kosten en werken voor overname in beheer en de kosten in verband met het openbaar beheer als vermeld in de artikelen 2 en 3 van deze overeenkomst.</w:t>
      </w:r>
    </w:p>
    <w:p w14:paraId="6EF23F1B" w14:textId="77777777" w:rsidR="00A23A3D" w:rsidRPr="00956E9E" w:rsidRDefault="000263D5" w:rsidP="00A23A3D">
      <w:pPr>
        <w:tabs>
          <w:tab w:val="left" w:pos="3120"/>
        </w:tabs>
        <w:jc w:val="both"/>
        <w:rPr>
          <w:rFonts w:ascii="Arial" w:hAnsi="Arial" w:cs="Arial"/>
          <w:lang w:val="nl-BE"/>
        </w:rPr>
      </w:pPr>
      <w:r>
        <w:rPr>
          <w:rFonts w:ascii="Arial" w:eastAsia="Arial" w:hAnsi="Arial" w:cs="Arial"/>
          <w:bdr w:val="nil"/>
          <w:lang w:val="nl-BE"/>
        </w:rPr>
        <w:t>De minimale duur van negen jaar wordt berekend vanaf de eerste bewoning na het sluiten van een huurovereenkomst. Een provisioneel aflossingsplan wordt als bijlage bij deze overeenkomst gevoegd (Bijlage nr. ...).</w:t>
      </w:r>
    </w:p>
    <w:p w14:paraId="4E0209F4" w14:textId="40F9423C" w:rsidR="000C7B73" w:rsidRPr="006273E1" w:rsidRDefault="000263D5" w:rsidP="00F77609">
      <w:pPr>
        <w:tabs>
          <w:tab w:val="left" w:pos="3120"/>
        </w:tabs>
        <w:jc w:val="both"/>
        <w:rPr>
          <w:rFonts w:ascii="Arial" w:hAnsi="Arial" w:cs="Arial"/>
          <w:lang w:val="nl-BE"/>
        </w:rPr>
      </w:pPr>
      <w:r>
        <w:rPr>
          <w:rFonts w:ascii="Arial" w:eastAsia="Arial" w:hAnsi="Arial" w:cs="Arial"/>
          <w:bdr w:val="nil"/>
          <w:lang w:val="nl-BE"/>
        </w:rPr>
        <w:t xml:space="preserve">De overname in beheer door de lasthebber gaat in op </w:t>
      </w:r>
      <w:r>
        <w:rPr>
          <w:rFonts w:ascii="Arial" w:eastAsia="Arial" w:hAnsi="Arial" w:cs="Arial"/>
          <w:b/>
          <w:bCs/>
          <w:bdr w:val="nil"/>
          <w:lang w:val="nl-BE"/>
        </w:rPr>
        <w:t>…/…/……</w:t>
      </w:r>
      <w:r w:rsidR="00956E9E">
        <w:rPr>
          <w:rFonts w:ascii="Arial" w:eastAsia="Arial" w:hAnsi="Arial" w:cs="Arial"/>
          <w:b/>
          <w:bCs/>
          <w:bdr w:val="nil"/>
          <w:lang w:val="nl-BE"/>
        </w:rPr>
        <w:t xml:space="preserve"> </w:t>
      </w:r>
      <w:r w:rsidR="006273E1" w:rsidRPr="006273E1">
        <w:rPr>
          <w:rFonts w:ascii="Arial" w:hAnsi="Arial" w:cs="Arial"/>
          <w:b/>
          <w:bCs/>
          <w:lang w:val="nl-BE"/>
        </w:rPr>
        <w:t>en kan verlengd worden tot de dag waarop de kosten volledig zijn terugbetaald.</w:t>
      </w:r>
      <w:r w:rsidR="006273E1">
        <w:rPr>
          <w:rFonts w:ascii="Arial" w:hAnsi="Arial" w:cs="Arial"/>
          <w:b/>
          <w:bCs/>
          <w:lang w:val="nl-BE"/>
        </w:rPr>
        <w:tab/>
      </w:r>
      <w:r w:rsidR="006273E1">
        <w:rPr>
          <w:rFonts w:ascii="Arial" w:hAnsi="Arial" w:cs="Arial"/>
          <w:b/>
          <w:bCs/>
          <w:lang w:val="nl-BE"/>
        </w:rPr>
        <w:br/>
      </w:r>
    </w:p>
    <w:p w14:paraId="1BE276C9" w14:textId="576A2D38" w:rsidR="000C7B73" w:rsidRPr="00956E9E" w:rsidRDefault="000263D5" w:rsidP="00F77609">
      <w:pPr>
        <w:tabs>
          <w:tab w:val="left" w:pos="3120"/>
        </w:tabs>
        <w:jc w:val="both"/>
        <w:rPr>
          <w:rFonts w:ascii="Arial" w:hAnsi="Arial" w:cs="Arial"/>
          <w:lang w:val="nl-BE"/>
        </w:rPr>
      </w:pPr>
      <w:r>
        <w:rPr>
          <w:rFonts w:ascii="Arial" w:eastAsia="Arial" w:hAnsi="Arial" w:cs="Arial"/>
          <w:bdr w:val="nil"/>
          <w:lang w:val="nl-BE"/>
        </w:rPr>
        <w:t xml:space="preserve">Na de minimale duur van negen jaar en onder voorbehoud dat zowel de kosten en werken voor de overname in beheer en de kosten in verband met het beheer volledig terugbetaald werden, kunnen de lastgevers elk voor het geheel verzoeken om hun woning terug in beheer te nemen. De overdracht vindt uiterlijk plaats op de laatste dag van de maand die volgt op de ontvangst van het verzoek. </w:t>
      </w:r>
    </w:p>
    <w:p w14:paraId="4FD308A3" w14:textId="465917A4" w:rsidR="0098551D" w:rsidRPr="00956E9E" w:rsidRDefault="000263D5" w:rsidP="009C04A3">
      <w:pPr>
        <w:jc w:val="both"/>
        <w:rPr>
          <w:rFonts w:ascii="Arial" w:hAnsi="Arial" w:cs="Arial"/>
          <w:bCs/>
          <w:iCs/>
          <w:lang w:val="nl-BE"/>
        </w:rPr>
      </w:pPr>
      <w:r>
        <w:rPr>
          <w:rFonts w:ascii="Arial" w:eastAsia="Arial" w:hAnsi="Arial" w:cs="Arial"/>
          <w:bdr w:val="nil"/>
          <w:lang w:val="nl-BE"/>
        </w:rPr>
        <w:t xml:space="preserve">Vanaf deze teruggave treden de lastgevers van rechtswege in de rechten en plichten van de lasthebber wat betreft de contractuele relatie met de huurder. </w:t>
      </w:r>
    </w:p>
    <w:p w14:paraId="08D17992" w14:textId="77777777" w:rsidR="009C04A3" w:rsidRPr="00956E9E" w:rsidRDefault="009C04A3" w:rsidP="009C04A3">
      <w:pPr>
        <w:jc w:val="both"/>
        <w:rPr>
          <w:rFonts w:ascii="Arial" w:hAnsi="Arial" w:cs="Arial"/>
          <w:bCs/>
          <w:iCs/>
          <w:lang w:val="nl-BE"/>
        </w:rPr>
      </w:pPr>
    </w:p>
    <w:p w14:paraId="73D0C5D4" w14:textId="238EDBC6" w:rsidR="0098551D" w:rsidRPr="00956E9E" w:rsidRDefault="000263D5" w:rsidP="00E13436">
      <w:pPr>
        <w:tabs>
          <w:tab w:val="left" w:pos="3120"/>
        </w:tabs>
        <w:contextualSpacing/>
        <w:jc w:val="both"/>
        <w:rPr>
          <w:rFonts w:ascii="Arial" w:hAnsi="Arial" w:cs="Arial"/>
          <w:u w:val="single"/>
          <w:lang w:val="nl-BE"/>
        </w:rPr>
      </w:pPr>
      <w:r>
        <w:rPr>
          <w:rFonts w:ascii="Arial" w:eastAsia="Arial" w:hAnsi="Arial" w:cs="Arial"/>
          <w:u w:val="single"/>
          <w:bdr w:val="nil"/>
          <w:lang w:val="nl-BE"/>
        </w:rPr>
        <w:t>Art. 10 - Voortijdige terugname van het goed</w:t>
      </w:r>
    </w:p>
    <w:p w14:paraId="4835D0E2" w14:textId="77777777" w:rsidR="00D32F04" w:rsidRPr="00956E9E" w:rsidRDefault="00D32F04" w:rsidP="00E13436">
      <w:pPr>
        <w:tabs>
          <w:tab w:val="left" w:pos="3120"/>
        </w:tabs>
        <w:contextualSpacing/>
        <w:jc w:val="both"/>
        <w:rPr>
          <w:rFonts w:ascii="Arial" w:hAnsi="Arial" w:cs="Arial"/>
          <w:lang w:val="nl-BE"/>
        </w:rPr>
      </w:pPr>
    </w:p>
    <w:p w14:paraId="034EE963" w14:textId="30E26491" w:rsidR="0098551D" w:rsidRPr="00956E9E" w:rsidRDefault="000263D5" w:rsidP="36C4BA06">
      <w:pPr>
        <w:jc w:val="both"/>
        <w:rPr>
          <w:rFonts w:ascii="Arial" w:hAnsi="Arial" w:cs="Arial"/>
          <w:lang w:val="nl-BE"/>
        </w:rPr>
      </w:pPr>
      <w:r>
        <w:rPr>
          <w:rFonts w:ascii="Arial" w:eastAsia="Arial" w:hAnsi="Arial" w:cs="Arial"/>
          <w:bdr w:val="nil"/>
          <w:lang w:val="nl-BE"/>
        </w:rPr>
        <w:t xml:space="preserve">De lastgevers kunnen er elk voor het geheel om verzoeken het beheer van hun woning terug over te nemen vanaf de eerste bewoning na het sluiten van een huurovereenkomst. </w:t>
      </w:r>
    </w:p>
    <w:p w14:paraId="5DD5862D" w14:textId="7291302D" w:rsidR="0098551D" w:rsidRPr="00956E9E" w:rsidRDefault="000263D5" w:rsidP="00D32F04">
      <w:pPr>
        <w:jc w:val="both"/>
        <w:rPr>
          <w:rFonts w:ascii="Arial" w:hAnsi="Arial" w:cs="Arial"/>
          <w:iCs/>
          <w:lang w:val="nl-BE"/>
        </w:rPr>
      </w:pPr>
      <w:r>
        <w:rPr>
          <w:rFonts w:ascii="Arial" w:eastAsia="Arial" w:hAnsi="Arial" w:cs="Arial"/>
          <w:bdr w:val="nil"/>
          <w:lang w:val="nl-BE"/>
        </w:rPr>
        <w:t>Dit verzoek wordt per aangetekend schrijven aan de lasthebber gericht.</w:t>
      </w:r>
    </w:p>
    <w:p w14:paraId="6389541F" w14:textId="10A92E72" w:rsidR="0098551D" w:rsidRPr="00956E9E" w:rsidRDefault="000263D5" w:rsidP="00D32F04">
      <w:pPr>
        <w:jc w:val="both"/>
        <w:rPr>
          <w:rFonts w:ascii="Arial" w:hAnsi="Arial" w:cs="Arial"/>
          <w:bCs/>
          <w:iCs/>
          <w:lang w:val="nl-BE"/>
        </w:rPr>
      </w:pPr>
      <w:r>
        <w:rPr>
          <w:rFonts w:ascii="Arial" w:eastAsia="Arial" w:hAnsi="Arial" w:cs="Arial"/>
          <w:bdr w:val="nil"/>
          <w:lang w:val="nl-BE"/>
        </w:rPr>
        <w:t xml:space="preserve">Binnen de maand na ontvangst van het verzoek bezorgt de lasthebber de lastgevers de afrekening van de nog terug te betalen kosten voor de overname in beheer en de kosten in verband met het openbaar beheer. </w:t>
      </w:r>
    </w:p>
    <w:p w14:paraId="266D190E" w14:textId="70B35324" w:rsidR="0098551D" w:rsidRPr="00956E9E" w:rsidRDefault="000263D5" w:rsidP="00D32F04">
      <w:pPr>
        <w:jc w:val="both"/>
        <w:rPr>
          <w:rFonts w:ascii="Arial" w:hAnsi="Arial" w:cs="Arial"/>
          <w:bCs/>
          <w:iCs/>
          <w:lang w:val="nl-BE"/>
        </w:rPr>
      </w:pPr>
      <w:r>
        <w:rPr>
          <w:rFonts w:ascii="Arial" w:eastAsia="Arial" w:hAnsi="Arial" w:cs="Arial"/>
          <w:bdr w:val="nil"/>
          <w:lang w:val="nl-BE"/>
        </w:rPr>
        <w:t>De terugname van het beheer van de woning door de lastgevers vindt plaats binnen twee maanden na de in het vorige lid bedoelde terugbetaling. Binnen tien dagen na ontvangst van de terugbetaling deelt de lasthebber de lastgevers de exacte datum van de terugname van het beheer mee.</w:t>
      </w:r>
    </w:p>
    <w:p w14:paraId="4267083A" w14:textId="78D8E2AC" w:rsidR="0098551D" w:rsidRPr="00956E9E" w:rsidRDefault="000263D5" w:rsidP="00D32F04">
      <w:pPr>
        <w:jc w:val="both"/>
        <w:rPr>
          <w:rFonts w:ascii="Arial" w:hAnsi="Arial" w:cs="Arial"/>
          <w:bCs/>
          <w:iCs/>
          <w:lang w:val="nl-BE"/>
        </w:rPr>
      </w:pPr>
      <w:r>
        <w:rPr>
          <w:rFonts w:ascii="Arial" w:eastAsia="Arial" w:hAnsi="Arial" w:cs="Arial"/>
          <w:bdr w:val="nil"/>
          <w:lang w:val="nl-BE"/>
        </w:rPr>
        <w:t xml:space="preserve">Vanaf deze in het vorige lid bedoelde terugname van het beheer van de woning treden de lastgevers van rechtswege in de rechten en plichten van de lasthebber wat betreft de contractuele relatie met de huurder. </w:t>
      </w:r>
    </w:p>
    <w:p w14:paraId="4FFDE02F" w14:textId="3497EB7B" w:rsidR="009E70BF" w:rsidRPr="00956E9E" w:rsidRDefault="000263D5" w:rsidP="009E70BF">
      <w:pPr>
        <w:tabs>
          <w:tab w:val="left" w:pos="3120"/>
        </w:tabs>
        <w:contextualSpacing/>
        <w:jc w:val="both"/>
        <w:rPr>
          <w:rFonts w:ascii="Arial" w:hAnsi="Arial" w:cs="Arial"/>
          <w:lang w:val="nl-BE"/>
        </w:rPr>
      </w:pPr>
      <w:r>
        <w:rPr>
          <w:rFonts w:ascii="Arial" w:eastAsia="Arial" w:hAnsi="Arial" w:cs="Arial"/>
          <w:bdr w:val="nil"/>
          <w:lang w:val="nl-BE"/>
        </w:rPr>
        <w:t xml:space="preserve">Tijdens een minimale periode van negen jaar, te rekenen vanaf de eerste verhuring van het goed door de lasthebber, zijn de lastgevers ertoe gehouden een huurprijs toe te passen die in overeenstemming is met het rooster dat vervat is in artikel 16, § 1 van het besluit van de Brussels Hoofdstedelijke Regering van 17 december 2015 houdende organisatie van de </w:t>
      </w:r>
      <w:r>
        <w:rPr>
          <w:rFonts w:ascii="Arial" w:eastAsia="Arial" w:hAnsi="Arial" w:cs="Arial"/>
          <w:bdr w:val="nil"/>
          <w:lang w:val="nl-BE"/>
        </w:rPr>
        <w:lastRenderedPageBreak/>
        <w:t>sociale verhuurkantoren volgens de drempels die zijn bepaald voor toegang tot sociale woningen, ongeacht de persoonlijke situatie van de huurder.</w:t>
      </w:r>
    </w:p>
    <w:p w14:paraId="2A6CC641" w14:textId="787BF277" w:rsidR="00606B32" w:rsidRPr="00956E9E" w:rsidRDefault="000263D5" w:rsidP="00D32F04">
      <w:pPr>
        <w:jc w:val="both"/>
        <w:rPr>
          <w:rFonts w:ascii="Arial" w:hAnsi="Arial" w:cs="Arial"/>
          <w:lang w:val="nl-BE"/>
        </w:rPr>
      </w:pPr>
      <w:r>
        <w:rPr>
          <w:rFonts w:ascii="Arial" w:eastAsia="Arial" w:hAnsi="Arial" w:cs="Arial"/>
          <w:bdr w:val="nil"/>
          <w:lang w:val="nl-BE"/>
        </w:rPr>
        <w:br/>
        <w:t xml:space="preserve">Conform artikel 19, § 3 van de Huisvestingscode geeft de niet-naleving van de huurprijsregulering aanleiding tot het opleggen van een administratieve boete. De bestraffingsprocedure wordt beschreven in de artikelen 9 en 10 van het besluit van de BHR van </w:t>
      </w:r>
      <w:r w:rsidR="00956E9E" w:rsidRPr="00956E9E">
        <w:rPr>
          <w:rFonts w:ascii="Arial" w:eastAsia="Arial" w:hAnsi="Arial" w:cs="Arial"/>
          <w:bdr w:val="nil"/>
          <w:lang w:val="nl-BE"/>
        </w:rPr>
        <w:t>10 november 2022</w:t>
      </w:r>
      <w:r w:rsidR="00956E9E">
        <w:rPr>
          <w:rFonts w:ascii="Arial" w:eastAsia="Arial" w:hAnsi="Arial" w:cs="Arial"/>
          <w:bdr w:val="nil"/>
          <w:lang w:val="nl-BE"/>
        </w:rPr>
        <w:t xml:space="preserve"> </w:t>
      </w:r>
      <w:r>
        <w:rPr>
          <w:rFonts w:ascii="Arial" w:eastAsia="Arial" w:hAnsi="Arial" w:cs="Arial"/>
          <w:bdr w:val="nil"/>
          <w:lang w:val="nl-BE"/>
        </w:rPr>
        <w:t>tot uitvoering van artikelen 15 tot 19 van de Brusselse Huisvestingscode.</w:t>
      </w:r>
    </w:p>
    <w:p w14:paraId="43CC2732" w14:textId="77777777" w:rsidR="00606B32" w:rsidRPr="00956E9E" w:rsidRDefault="00606B32" w:rsidP="00E13436">
      <w:pPr>
        <w:tabs>
          <w:tab w:val="left" w:pos="3120"/>
        </w:tabs>
        <w:contextualSpacing/>
        <w:jc w:val="both"/>
        <w:rPr>
          <w:b/>
          <w:bCs/>
          <w:color w:val="0070C0"/>
          <w:sz w:val="20"/>
          <w:szCs w:val="20"/>
          <w:lang w:val="nl-BE"/>
        </w:rPr>
      </w:pPr>
    </w:p>
    <w:p w14:paraId="666390CF" w14:textId="14B748F7" w:rsidR="005925E0" w:rsidRPr="00956E9E" w:rsidRDefault="005925E0" w:rsidP="00E13436">
      <w:pPr>
        <w:tabs>
          <w:tab w:val="left" w:pos="3120"/>
        </w:tabs>
        <w:contextualSpacing/>
        <w:jc w:val="both"/>
        <w:rPr>
          <w:b/>
          <w:bCs/>
          <w:color w:val="0070C0"/>
          <w:sz w:val="20"/>
          <w:szCs w:val="20"/>
          <w:lang w:val="nl-BE"/>
        </w:rPr>
      </w:pPr>
    </w:p>
    <w:p w14:paraId="4308CBC4" w14:textId="3C12D7BB" w:rsidR="005925E0" w:rsidRPr="00956E9E" w:rsidRDefault="000263D5" w:rsidP="00D32F04">
      <w:pPr>
        <w:tabs>
          <w:tab w:val="left" w:pos="3120"/>
        </w:tabs>
        <w:contextualSpacing/>
        <w:jc w:val="both"/>
        <w:rPr>
          <w:rFonts w:ascii="Arial" w:hAnsi="Arial" w:cs="Arial"/>
          <w:u w:val="single"/>
          <w:lang w:val="nl-BE"/>
        </w:rPr>
      </w:pPr>
      <w:r>
        <w:rPr>
          <w:rFonts w:ascii="Arial" w:eastAsia="Arial" w:hAnsi="Arial" w:cs="Arial"/>
          <w:u w:val="single"/>
          <w:bdr w:val="nil"/>
          <w:lang w:val="nl-BE"/>
        </w:rPr>
        <w:t>Art. 11 - Voorkooprecht</w:t>
      </w:r>
    </w:p>
    <w:p w14:paraId="437E03F5" w14:textId="53EBADF9" w:rsidR="005925E0" w:rsidRPr="00956E9E" w:rsidRDefault="005925E0" w:rsidP="00D32F04">
      <w:pPr>
        <w:tabs>
          <w:tab w:val="left" w:pos="3120"/>
        </w:tabs>
        <w:contextualSpacing/>
        <w:jc w:val="both"/>
        <w:rPr>
          <w:rFonts w:ascii="Arial" w:hAnsi="Arial" w:cs="Arial"/>
          <w:lang w:val="nl-BE"/>
        </w:rPr>
      </w:pPr>
    </w:p>
    <w:p w14:paraId="2BFF5023" w14:textId="76F7DC8E" w:rsidR="0054794A" w:rsidRPr="00956E9E" w:rsidRDefault="000263D5" w:rsidP="00D32F04">
      <w:pPr>
        <w:tabs>
          <w:tab w:val="left" w:pos="3120"/>
        </w:tabs>
        <w:contextualSpacing/>
        <w:jc w:val="both"/>
        <w:rPr>
          <w:rFonts w:ascii="Arial" w:hAnsi="Arial" w:cs="Arial"/>
          <w:lang w:val="nl-BE"/>
        </w:rPr>
      </w:pPr>
      <w:r>
        <w:rPr>
          <w:rFonts w:ascii="Arial" w:eastAsia="Arial" w:hAnsi="Arial" w:cs="Arial"/>
          <w:bdr w:val="nil"/>
          <w:lang w:val="nl-BE"/>
        </w:rPr>
        <w:t>De lasthebber beschikt over een prioritair voorkooprecht op het goed in geval van verkoop ervan. Het Gewest mag dit recht in bijkomende orde uitoefenen.</w:t>
      </w:r>
    </w:p>
    <w:p w14:paraId="584F3254" w14:textId="77777777" w:rsidR="0054794A" w:rsidRPr="00956E9E" w:rsidRDefault="0054794A" w:rsidP="00D32F04">
      <w:pPr>
        <w:tabs>
          <w:tab w:val="left" w:pos="3120"/>
        </w:tabs>
        <w:contextualSpacing/>
        <w:jc w:val="both"/>
        <w:rPr>
          <w:rFonts w:ascii="Arial" w:hAnsi="Arial" w:cs="Arial"/>
          <w:lang w:val="nl-BE"/>
        </w:rPr>
      </w:pPr>
    </w:p>
    <w:p w14:paraId="15BE005A" w14:textId="7CB21EA9" w:rsidR="005925E0" w:rsidRPr="00956E9E" w:rsidRDefault="000263D5" w:rsidP="00D32F04">
      <w:pPr>
        <w:tabs>
          <w:tab w:val="left" w:pos="3120"/>
        </w:tabs>
        <w:contextualSpacing/>
        <w:jc w:val="both"/>
        <w:rPr>
          <w:rFonts w:ascii="Arial" w:hAnsi="Arial" w:cs="Arial"/>
          <w:lang w:val="nl-BE"/>
        </w:rPr>
      </w:pPr>
      <w:r>
        <w:rPr>
          <w:rFonts w:ascii="Arial" w:eastAsia="Arial" w:hAnsi="Arial" w:cs="Arial"/>
          <w:bdr w:val="nil"/>
          <w:lang w:val="nl-BE"/>
        </w:rPr>
        <w:t xml:space="preserve">Dit recht mag zowel worden uitgeoefend gedurende de periode van overname in openbaar beheer als gedurende de periode waarin de huurprijzen gereguleerd worden. </w:t>
      </w:r>
    </w:p>
    <w:p w14:paraId="420D2008" w14:textId="77777777" w:rsidR="003A7381" w:rsidRPr="00956E9E" w:rsidRDefault="003A7381" w:rsidP="00E13436">
      <w:pPr>
        <w:tabs>
          <w:tab w:val="left" w:pos="3120"/>
        </w:tabs>
        <w:contextualSpacing/>
        <w:jc w:val="both"/>
        <w:rPr>
          <w:rFonts w:ascii="Arial" w:hAnsi="Arial" w:cs="Arial"/>
          <w:lang w:val="nl-BE"/>
        </w:rPr>
      </w:pPr>
    </w:p>
    <w:p w14:paraId="70F178F4" w14:textId="77777777" w:rsidR="003A7381" w:rsidRPr="00956E9E" w:rsidRDefault="003A7381" w:rsidP="00E13436">
      <w:pPr>
        <w:tabs>
          <w:tab w:val="left" w:pos="3120"/>
        </w:tabs>
        <w:contextualSpacing/>
        <w:jc w:val="both"/>
        <w:rPr>
          <w:rFonts w:ascii="Arial" w:hAnsi="Arial" w:cs="Arial"/>
          <w:lang w:val="nl-BE"/>
        </w:rPr>
      </w:pPr>
    </w:p>
    <w:p w14:paraId="520000C0" w14:textId="77777777" w:rsidR="003A7381" w:rsidRPr="00956E9E" w:rsidRDefault="003A7381" w:rsidP="00E13436">
      <w:pPr>
        <w:tabs>
          <w:tab w:val="left" w:pos="3120"/>
        </w:tabs>
        <w:contextualSpacing/>
        <w:jc w:val="both"/>
        <w:rPr>
          <w:rFonts w:ascii="Arial" w:hAnsi="Arial" w:cs="Arial"/>
          <w:lang w:val="nl-BE"/>
        </w:rPr>
      </w:pPr>
    </w:p>
    <w:p w14:paraId="0A5D6434" w14:textId="77777777" w:rsidR="003A7381" w:rsidRPr="00956E9E" w:rsidRDefault="003A7381" w:rsidP="00E13436">
      <w:pPr>
        <w:tabs>
          <w:tab w:val="left" w:pos="3120"/>
        </w:tabs>
        <w:contextualSpacing/>
        <w:jc w:val="both"/>
        <w:rPr>
          <w:rFonts w:ascii="Arial" w:hAnsi="Arial" w:cs="Arial"/>
          <w:lang w:val="nl-BE"/>
        </w:rPr>
      </w:pPr>
    </w:p>
    <w:p w14:paraId="2C924F8F" w14:textId="6529A9A1" w:rsidR="003842FD" w:rsidRPr="00956E9E" w:rsidRDefault="000263D5" w:rsidP="00E13436">
      <w:pPr>
        <w:tabs>
          <w:tab w:val="left" w:pos="3120"/>
        </w:tabs>
        <w:contextualSpacing/>
        <w:jc w:val="both"/>
        <w:rPr>
          <w:rFonts w:ascii="Arial" w:hAnsi="Arial" w:cs="Arial"/>
          <w:lang w:val="nl-BE"/>
        </w:rPr>
      </w:pPr>
      <w:r>
        <w:rPr>
          <w:rFonts w:ascii="Arial" w:eastAsia="Arial" w:hAnsi="Arial" w:cs="Arial"/>
          <w:bdr w:val="nil"/>
          <w:lang w:val="nl-BE"/>
        </w:rPr>
        <w:t>(datum en handtekening)</w:t>
      </w:r>
    </w:p>
    <w:p w14:paraId="0402F685" w14:textId="512D75DD" w:rsidR="003842FD" w:rsidRPr="00956E9E" w:rsidRDefault="003842FD" w:rsidP="00E13436">
      <w:pPr>
        <w:tabs>
          <w:tab w:val="left" w:pos="3120"/>
        </w:tabs>
        <w:contextualSpacing/>
        <w:jc w:val="both"/>
        <w:rPr>
          <w:rFonts w:ascii="Arial" w:hAnsi="Arial" w:cs="Arial"/>
          <w:lang w:val="nl-BE"/>
        </w:rPr>
      </w:pPr>
    </w:p>
    <w:p w14:paraId="00B8106E" w14:textId="77777777" w:rsidR="003842FD" w:rsidRPr="00956E9E" w:rsidRDefault="003842FD" w:rsidP="00E13436">
      <w:pPr>
        <w:tabs>
          <w:tab w:val="left" w:pos="3120"/>
        </w:tabs>
        <w:contextualSpacing/>
        <w:jc w:val="both"/>
        <w:rPr>
          <w:rFonts w:ascii="Arial" w:hAnsi="Arial" w:cs="Arial"/>
          <w:lang w:val="nl-BE"/>
        </w:rPr>
      </w:pPr>
    </w:p>
    <w:p w14:paraId="1D1B0495" w14:textId="77777777" w:rsidR="00AA1E4D" w:rsidRPr="00956E9E" w:rsidRDefault="000263D5" w:rsidP="00E13436">
      <w:pPr>
        <w:tabs>
          <w:tab w:val="left" w:pos="3120"/>
        </w:tabs>
        <w:contextualSpacing/>
        <w:jc w:val="both"/>
        <w:rPr>
          <w:rFonts w:ascii="Arial" w:hAnsi="Arial" w:cs="Arial"/>
          <w:lang w:val="nl-BE"/>
        </w:rPr>
      </w:pPr>
      <w:r>
        <w:rPr>
          <w:rFonts w:ascii="Arial" w:eastAsia="Arial" w:hAnsi="Arial" w:cs="Arial"/>
          <w:bdr w:val="nil"/>
          <w:lang w:val="nl-BE"/>
        </w:rPr>
        <w:t>De lasthebber,</w:t>
      </w:r>
      <w:r>
        <w:rPr>
          <w:rFonts w:ascii="Arial" w:eastAsia="Arial" w:hAnsi="Arial" w:cs="Arial"/>
          <w:bdr w:val="nil"/>
          <w:lang w:val="nl-BE"/>
        </w:rPr>
        <w:tab/>
      </w:r>
      <w:r>
        <w:rPr>
          <w:rFonts w:ascii="Arial" w:eastAsia="Arial" w:hAnsi="Arial" w:cs="Arial"/>
          <w:bdr w:val="nil"/>
          <w:lang w:val="nl-BE"/>
        </w:rPr>
        <w:tab/>
      </w:r>
      <w:r>
        <w:rPr>
          <w:rFonts w:ascii="Arial" w:eastAsia="Arial" w:hAnsi="Arial" w:cs="Arial"/>
          <w:bdr w:val="nil"/>
          <w:lang w:val="nl-BE"/>
        </w:rPr>
        <w:tab/>
      </w:r>
      <w:r>
        <w:rPr>
          <w:rFonts w:ascii="Arial" w:eastAsia="Arial" w:hAnsi="Arial" w:cs="Arial"/>
          <w:bdr w:val="nil"/>
          <w:lang w:val="nl-BE"/>
        </w:rPr>
        <w:tab/>
      </w:r>
      <w:r>
        <w:rPr>
          <w:rFonts w:ascii="Arial" w:eastAsia="Arial" w:hAnsi="Arial" w:cs="Arial"/>
          <w:bdr w:val="nil"/>
          <w:lang w:val="nl-BE"/>
        </w:rPr>
        <w:tab/>
      </w:r>
    </w:p>
    <w:p w14:paraId="76A68636" w14:textId="77777777" w:rsidR="00AA1E4D" w:rsidRPr="00956E9E" w:rsidRDefault="00AA1E4D" w:rsidP="00E13436">
      <w:pPr>
        <w:tabs>
          <w:tab w:val="left" w:pos="3120"/>
        </w:tabs>
        <w:contextualSpacing/>
        <w:jc w:val="both"/>
        <w:rPr>
          <w:rFonts w:ascii="Arial" w:hAnsi="Arial" w:cs="Arial"/>
          <w:lang w:val="nl-BE"/>
        </w:rPr>
      </w:pPr>
    </w:p>
    <w:p w14:paraId="27D8906F" w14:textId="77777777" w:rsidR="00AA1E4D" w:rsidRPr="00956E9E" w:rsidRDefault="00AA1E4D" w:rsidP="00E13436">
      <w:pPr>
        <w:tabs>
          <w:tab w:val="left" w:pos="3120"/>
        </w:tabs>
        <w:contextualSpacing/>
        <w:jc w:val="both"/>
        <w:rPr>
          <w:rFonts w:ascii="Arial" w:hAnsi="Arial" w:cs="Arial"/>
          <w:lang w:val="nl-BE"/>
        </w:rPr>
      </w:pPr>
    </w:p>
    <w:p w14:paraId="6CE12316" w14:textId="77777777" w:rsidR="00AA1E4D" w:rsidRPr="00956E9E" w:rsidRDefault="00AA1E4D" w:rsidP="00E13436">
      <w:pPr>
        <w:tabs>
          <w:tab w:val="left" w:pos="3120"/>
        </w:tabs>
        <w:contextualSpacing/>
        <w:jc w:val="both"/>
        <w:rPr>
          <w:rFonts w:ascii="Arial" w:hAnsi="Arial" w:cs="Arial"/>
          <w:lang w:val="nl-BE"/>
        </w:rPr>
      </w:pPr>
    </w:p>
    <w:p w14:paraId="2BEEE665" w14:textId="77777777" w:rsidR="00AA1E4D" w:rsidRPr="00956E9E" w:rsidRDefault="00AA1E4D" w:rsidP="00E13436">
      <w:pPr>
        <w:tabs>
          <w:tab w:val="left" w:pos="3120"/>
        </w:tabs>
        <w:contextualSpacing/>
        <w:jc w:val="both"/>
        <w:rPr>
          <w:rFonts w:ascii="Arial" w:hAnsi="Arial" w:cs="Arial"/>
          <w:lang w:val="nl-BE"/>
        </w:rPr>
      </w:pPr>
    </w:p>
    <w:p w14:paraId="4B409D43" w14:textId="4509854A" w:rsidR="003A7381" w:rsidRPr="00956E9E" w:rsidRDefault="000263D5" w:rsidP="00E13436">
      <w:pPr>
        <w:tabs>
          <w:tab w:val="left" w:pos="3120"/>
        </w:tabs>
        <w:contextualSpacing/>
        <w:jc w:val="both"/>
        <w:rPr>
          <w:rFonts w:ascii="Arial" w:hAnsi="Arial" w:cs="Arial"/>
          <w:lang w:val="nl-BE"/>
        </w:rPr>
      </w:pPr>
      <w:r>
        <w:rPr>
          <w:rFonts w:ascii="Arial" w:eastAsia="Arial" w:hAnsi="Arial" w:cs="Arial"/>
          <w:bdr w:val="nil"/>
          <w:lang w:val="nl-BE"/>
        </w:rPr>
        <w:t>De lastgever A,</w:t>
      </w:r>
    </w:p>
    <w:p w14:paraId="434E617D" w14:textId="77777777" w:rsidR="003A7381" w:rsidRPr="00956E9E" w:rsidRDefault="003A7381" w:rsidP="00E13436">
      <w:pPr>
        <w:tabs>
          <w:tab w:val="left" w:pos="3120"/>
        </w:tabs>
        <w:contextualSpacing/>
        <w:jc w:val="both"/>
        <w:rPr>
          <w:rFonts w:ascii="Arial" w:hAnsi="Arial" w:cs="Arial"/>
          <w:lang w:val="nl-BE"/>
        </w:rPr>
      </w:pPr>
    </w:p>
    <w:p w14:paraId="2F96EA28" w14:textId="2CE50EDE" w:rsidR="003A7381" w:rsidRPr="00956E9E" w:rsidRDefault="003A7381" w:rsidP="00E13436">
      <w:pPr>
        <w:tabs>
          <w:tab w:val="left" w:pos="3120"/>
        </w:tabs>
        <w:contextualSpacing/>
        <w:jc w:val="both"/>
        <w:rPr>
          <w:rFonts w:ascii="Arial" w:hAnsi="Arial" w:cs="Arial"/>
          <w:lang w:val="nl-BE"/>
        </w:rPr>
      </w:pPr>
    </w:p>
    <w:p w14:paraId="6A78365C" w14:textId="77777777" w:rsidR="00AA1E4D" w:rsidRPr="00956E9E" w:rsidRDefault="00AA1E4D" w:rsidP="00E13436">
      <w:pPr>
        <w:tabs>
          <w:tab w:val="left" w:pos="3120"/>
        </w:tabs>
        <w:contextualSpacing/>
        <w:jc w:val="both"/>
        <w:rPr>
          <w:rFonts w:ascii="Arial" w:hAnsi="Arial" w:cs="Arial"/>
          <w:lang w:val="nl-BE"/>
        </w:rPr>
      </w:pPr>
    </w:p>
    <w:p w14:paraId="1999D354" w14:textId="12CB9A4C" w:rsidR="003A7381" w:rsidRPr="00956E9E" w:rsidRDefault="003A7381" w:rsidP="00E13436">
      <w:pPr>
        <w:tabs>
          <w:tab w:val="left" w:pos="3120"/>
        </w:tabs>
        <w:contextualSpacing/>
        <w:jc w:val="both"/>
        <w:rPr>
          <w:rFonts w:ascii="Arial" w:hAnsi="Arial" w:cs="Arial"/>
          <w:lang w:val="nl-BE"/>
        </w:rPr>
      </w:pPr>
    </w:p>
    <w:p w14:paraId="27EB032B" w14:textId="6B9A9BF7" w:rsidR="00AA1E4D" w:rsidRPr="00956E9E" w:rsidRDefault="000263D5" w:rsidP="00E13436">
      <w:pPr>
        <w:tabs>
          <w:tab w:val="left" w:pos="3120"/>
        </w:tabs>
        <w:contextualSpacing/>
        <w:jc w:val="both"/>
        <w:rPr>
          <w:rFonts w:ascii="Arial" w:hAnsi="Arial" w:cs="Arial"/>
          <w:lang w:val="nl-BE"/>
        </w:rPr>
      </w:pPr>
      <w:r>
        <w:rPr>
          <w:rFonts w:ascii="Arial" w:eastAsia="Arial" w:hAnsi="Arial" w:cs="Arial"/>
          <w:bdr w:val="nil"/>
          <w:lang w:val="nl-BE"/>
        </w:rPr>
        <w:t>De lastgever B,</w:t>
      </w:r>
    </w:p>
    <w:p w14:paraId="255E4E24" w14:textId="2DE874D9" w:rsidR="00AA1E4D" w:rsidRPr="00956E9E" w:rsidRDefault="00AA1E4D" w:rsidP="00E13436">
      <w:pPr>
        <w:tabs>
          <w:tab w:val="left" w:pos="3120"/>
        </w:tabs>
        <w:contextualSpacing/>
        <w:jc w:val="both"/>
        <w:rPr>
          <w:rFonts w:ascii="Arial" w:hAnsi="Arial" w:cs="Arial"/>
          <w:lang w:val="nl-BE"/>
        </w:rPr>
      </w:pPr>
    </w:p>
    <w:p w14:paraId="49D78465" w14:textId="20CA64DB" w:rsidR="00AA1E4D" w:rsidRPr="00956E9E" w:rsidRDefault="00AA1E4D" w:rsidP="00E13436">
      <w:pPr>
        <w:tabs>
          <w:tab w:val="left" w:pos="3120"/>
        </w:tabs>
        <w:contextualSpacing/>
        <w:jc w:val="both"/>
        <w:rPr>
          <w:rFonts w:ascii="Arial" w:hAnsi="Arial" w:cs="Arial"/>
          <w:lang w:val="nl-BE"/>
        </w:rPr>
      </w:pPr>
    </w:p>
    <w:p w14:paraId="0F8BDB96" w14:textId="77777777" w:rsidR="00AA1E4D" w:rsidRPr="00956E9E" w:rsidRDefault="00AA1E4D" w:rsidP="00E13436">
      <w:pPr>
        <w:tabs>
          <w:tab w:val="left" w:pos="3120"/>
        </w:tabs>
        <w:contextualSpacing/>
        <w:jc w:val="both"/>
        <w:rPr>
          <w:rFonts w:ascii="Arial" w:hAnsi="Arial" w:cs="Arial"/>
          <w:lang w:val="nl-BE"/>
        </w:rPr>
      </w:pPr>
    </w:p>
    <w:p w14:paraId="2E2AA568" w14:textId="35185DA0" w:rsidR="00AA1E4D" w:rsidRPr="00956E9E" w:rsidRDefault="00AA1E4D" w:rsidP="00E13436">
      <w:pPr>
        <w:tabs>
          <w:tab w:val="left" w:pos="3120"/>
        </w:tabs>
        <w:contextualSpacing/>
        <w:jc w:val="both"/>
        <w:rPr>
          <w:rFonts w:ascii="Arial" w:hAnsi="Arial" w:cs="Arial"/>
          <w:lang w:val="nl-BE"/>
        </w:rPr>
      </w:pPr>
    </w:p>
    <w:p w14:paraId="7BEE4115" w14:textId="0A5999D4" w:rsidR="00AA1E4D" w:rsidRPr="00956E9E" w:rsidRDefault="000263D5" w:rsidP="00AA1E4D">
      <w:pPr>
        <w:tabs>
          <w:tab w:val="left" w:pos="3120"/>
        </w:tabs>
        <w:contextualSpacing/>
        <w:jc w:val="both"/>
        <w:rPr>
          <w:rFonts w:ascii="Arial" w:hAnsi="Arial" w:cs="Arial"/>
          <w:lang w:val="nl-BE"/>
        </w:rPr>
      </w:pPr>
      <w:r>
        <w:rPr>
          <w:rFonts w:ascii="Arial" w:eastAsia="Arial" w:hAnsi="Arial" w:cs="Arial"/>
          <w:bdr w:val="nil"/>
          <w:lang w:val="nl-BE"/>
        </w:rPr>
        <w:t>De lastgever C,</w:t>
      </w:r>
    </w:p>
    <w:p w14:paraId="02CC8A9C" w14:textId="77777777" w:rsidR="00AA1E4D" w:rsidRPr="00956E9E" w:rsidRDefault="00AA1E4D" w:rsidP="00E13436">
      <w:pPr>
        <w:tabs>
          <w:tab w:val="left" w:pos="3120"/>
        </w:tabs>
        <w:contextualSpacing/>
        <w:jc w:val="both"/>
        <w:rPr>
          <w:rFonts w:ascii="Arial" w:hAnsi="Arial" w:cs="Arial"/>
          <w:lang w:val="nl-BE"/>
        </w:rPr>
      </w:pPr>
    </w:p>
    <w:p w14:paraId="10A65823" w14:textId="26908F06" w:rsidR="00AA1E4D" w:rsidRPr="00956E9E" w:rsidRDefault="00AA1E4D">
      <w:pPr>
        <w:rPr>
          <w:rFonts w:ascii="Arial" w:hAnsi="Arial" w:cs="Arial"/>
          <w:b/>
          <w:bCs/>
          <w:lang w:val="nl-BE"/>
        </w:rPr>
      </w:pPr>
    </w:p>
    <w:p w14:paraId="01CCE7CB" w14:textId="0EF6F7E3" w:rsidR="00AA1E4D" w:rsidRPr="00956E9E" w:rsidRDefault="00AA1E4D">
      <w:pPr>
        <w:rPr>
          <w:rFonts w:ascii="Arial" w:hAnsi="Arial" w:cs="Arial"/>
          <w:b/>
          <w:bCs/>
          <w:lang w:val="nl-BE"/>
        </w:rPr>
      </w:pPr>
    </w:p>
    <w:sectPr w:rsidR="00AA1E4D" w:rsidRPr="00956E9E">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Leclercq Isabelle" w:date="2022-07-01T10:45:00Z" w:initials="IL">
    <w:p w14:paraId="13307D12" w14:textId="77777777" w:rsidR="009F21AA" w:rsidRDefault="000263D5">
      <w:pPr>
        <w:pStyle w:val="Commentaire"/>
      </w:pPr>
      <w:r>
        <w:rPr>
          <w:rStyle w:val="Marquedecommentaire"/>
        </w:rPr>
        <w:annotationRef/>
      </w:r>
      <w:r>
        <w:rPr>
          <w:rFonts w:ascii="Calibri" w:eastAsia="Calibri" w:hAnsi="Calibri" w:cs="Calibri"/>
          <w:bdr w:val="nil"/>
          <w:lang w:val="nl-BE"/>
        </w:rPr>
        <w:t>krachtens de basisakte</w:t>
      </w:r>
      <w: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3307D12"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3307D12" w16cid:durableId="268CEDE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CC3C8B"/>
    <w:multiLevelType w:val="hybridMultilevel"/>
    <w:tmpl w:val="B5726594"/>
    <w:lvl w:ilvl="0" w:tplc="CD749304">
      <w:start w:val="1"/>
      <w:numFmt w:val="upperLetter"/>
      <w:lvlText w:val="%1."/>
      <w:lvlJc w:val="left"/>
      <w:pPr>
        <w:ind w:left="720" w:hanging="360"/>
      </w:pPr>
    </w:lvl>
    <w:lvl w:ilvl="1" w:tplc="764A5E74" w:tentative="1">
      <w:start w:val="1"/>
      <w:numFmt w:val="lowerLetter"/>
      <w:lvlText w:val="%2."/>
      <w:lvlJc w:val="left"/>
      <w:pPr>
        <w:ind w:left="1440" w:hanging="360"/>
      </w:pPr>
    </w:lvl>
    <w:lvl w:ilvl="2" w:tplc="DDB4026C" w:tentative="1">
      <w:start w:val="1"/>
      <w:numFmt w:val="lowerRoman"/>
      <w:lvlText w:val="%3."/>
      <w:lvlJc w:val="right"/>
      <w:pPr>
        <w:ind w:left="2160" w:hanging="180"/>
      </w:pPr>
    </w:lvl>
    <w:lvl w:ilvl="3" w:tplc="367E0DB4" w:tentative="1">
      <w:start w:val="1"/>
      <w:numFmt w:val="decimal"/>
      <w:lvlText w:val="%4."/>
      <w:lvlJc w:val="left"/>
      <w:pPr>
        <w:ind w:left="2880" w:hanging="360"/>
      </w:pPr>
    </w:lvl>
    <w:lvl w:ilvl="4" w:tplc="24DEA4A2" w:tentative="1">
      <w:start w:val="1"/>
      <w:numFmt w:val="lowerLetter"/>
      <w:lvlText w:val="%5."/>
      <w:lvlJc w:val="left"/>
      <w:pPr>
        <w:ind w:left="3600" w:hanging="360"/>
      </w:pPr>
    </w:lvl>
    <w:lvl w:ilvl="5" w:tplc="45FC2514" w:tentative="1">
      <w:start w:val="1"/>
      <w:numFmt w:val="lowerRoman"/>
      <w:lvlText w:val="%6."/>
      <w:lvlJc w:val="right"/>
      <w:pPr>
        <w:ind w:left="4320" w:hanging="180"/>
      </w:pPr>
    </w:lvl>
    <w:lvl w:ilvl="6" w:tplc="BB704B82" w:tentative="1">
      <w:start w:val="1"/>
      <w:numFmt w:val="decimal"/>
      <w:lvlText w:val="%7."/>
      <w:lvlJc w:val="left"/>
      <w:pPr>
        <w:ind w:left="5040" w:hanging="360"/>
      </w:pPr>
    </w:lvl>
    <w:lvl w:ilvl="7" w:tplc="297E5606" w:tentative="1">
      <w:start w:val="1"/>
      <w:numFmt w:val="lowerLetter"/>
      <w:lvlText w:val="%8."/>
      <w:lvlJc w:val="left"/>
      <w:pPr>
        <w:ind w:left="5760" w:hanging="360"/>
      </w:pPr>
    </w:lvl>
    <w:lvl w:ilvl="8" w:tplc="809C66CA" w:tentative="1">
      <w:start w:val="1"/>
      <w:numFmt w:val="lowerRoman"/>
      <w:lvlText w:val="%9."/>
      <w:lvlJc w:val="right"/>
      <w:pPr>
        <w:ind w:left="6480" w:hanging="180"/>
      </w:pPr>
    </w:lvl>
  </w:abstractNum>
  <w:abstractNum w:abstractNumId="1" w15:restartNumberingAfterBreak="0">
    <w:nsid w:val="418F5E9A"/>
    <w:multiLevelType w:val="hybridMultilevel"/>
    <w:tmpl w:val="011C1086"/>
    <w:lvl w:ilvl="0" w:tplc="0EECFA4C">
      <w:start w:val="1"/>
      <w:numFmt w:val="bullet"/>
      <w:lvlText w:val="□"/>
      <w:lvlJc w:val="left"/>
      <w:pPr>
        <w:ind w:left="1222" w:hanging="360"/>
      </w:pPr>
      <w:rPr>
        <w:rFonts w:ascii="Arial" w:hAnsi="Arial" w:hint="default"/>
      </w:rPr>
    </w:lvl>
    <w:lvl w:ilvl="1" w:tplc="FD5410A0" w:tentative="1">
      <w:start w:val="1"/>
      <w:numFmt w:val="bullet"/>
      <w:lvlText w:val="o"/>
      <w:lvlJc w:val="left"/>
      <w:pPr>
        <w:ind w:left="1942" w:hanging="360"/>
      </w:pPr>
      <w:rPr>
        <w:rFonts w:ascii="Courier New" w:hAnsi="Courier New" w:cs="Courier New" w:hint="default"/>
      </w:rPr>
    </w:lvl>
    <w:lvl w:ilvl="2" w:tplc="38EE6FA6" w:tentative="1">
      <w:start w:val="1"/>
      <w:numFmt w:val="bullet"/>
      <w:lvlText w:val=""/>
      <w:lvlJc w:val="left"/>
      <w:pPr>
        <w:ind w:left="2662" w:hanging="360"/>
      </w:pPr>
      <w:rPr>
        <w:rFonts w:ascii="Wingdings" w:hAnsi="Wingdings" w:hint="default"/>
      </w:rPr>
    </w:lvl>
    <w:lvl w:ilvl="3" w:tplc="BDC258F0" w:tentative="1">
      <w:start w:val="1"/>
      <w:numFmt w:val="bullet"/>
      <w:lvlText w:val=""/>
      <w:lvlJc w:val="left"/>
      <w:pPr>
        <w:ind w:left="3382" w:hanging="360"/>
      </w:pPr>
      <w:rPr>
        <w:rFonts w:ascii="Symbol" w:hAnsi="Symbol" w:hint="default"/>
      </w:rPr>
    </w:lvl>
    <w:lvl w:ilvl="4" w:tplc="490E3540" w:tentative="1">
      <w:start w:val="1"/>
      <w:numFmt w:val="bullet"/>
      <w:lvlText w:val="o"/>
      <w:lvlJc w:val="left"/>
      <w:pPr>
        <w:ind w:left="4102" w:hanging="360"/>
      </w:pPr>
      <w:rPr>
        <w:rFonts w:ascii="Courier New" w:hAnsi="Courier New" w:cs="Courier New" w:hint="default"/>
      </w:rPr>
    </w:lvl>
    <w:lvl w:ilvl="5" w:tplc="271EFFD2" w:tentative="1">
      <w:start w:val="1"/>
      <w:numFmt w:val="bullet"/>
      <w:lvlText w:val=""/>
      <w:lvlJc w:val="left"/>
      <w:pPr>
        <w:ind w:left="4822" w:hanging="360"/>
      </w:pPr>
      <w:rPr>
        <w:rFonts w:ascii="Wingdings" w:hAnsi="Wingdings" w:hint="default"/>
      </w:rPr>
    </w:lvl>
    <w:lvl w:ilvl="6" w:tplc="D7021124" w:tentative="1">
      <w:start w:val="1"/>
      <w:numFmt w:val="bullet"/>
      <w:lvlText w:val=""/>
      <w:lvlJc w:val="left"/>
      <w:pPr>
        <w:ind w:left="5542" w:hanging="360"/>
      </w:pPr>
      <w:rPr>
        <w:rFonts w:ascii="Symbol" w:hAnsi="Symbol" w:hint="default"/>
      </w:rPr>
    </w:lvl>
    <w:lvl w:ilvl="7" w:tplc="E0D050FA" w:tentative="1">
      <w:start w:val="1"/>
      <w:numFmt w:val="bullet"/>
      <w:lvlText w:val="o"/>
      <w:lvlJc w:val="left"/>
      <w:pPr>
        <w:ind w:left="6262" w:hanging="360"/>
      </w:pPr>
      <w:rPr>
        <w:rFonts w:ascii="Courier New" w:hAnsi="Courier New" w:cs="Courier New" w:hint="default"/>
      </w:rPr>
    </w:lvl>
    <w:lvl w:ilvl="8" w:tplc="D5E8A97E" w:tentative="1">
      <w:start w:val="1"/>
      <w:numFmt w:val="bullet"/>
      <w:lvlText w:val=""/>
      <w:lvlJc w:val="left"/>
      <w:pPr>
        <w:ind w:left="6982" w:hanging="360"/>
      </w:pPr>
      <w:rPr>
        <w:rFonts w:ascii="Wingdings" w:hAnsi="Wingdings" w:hint="default"/>
      </w:rPr>
    </w:lvl>
  </w:abstractNum>
  <w:abstractNum w:abstractNumId="2" w15:restartNumberingAfterBreak="0">
    <w:nsid w:val="6201183E"/>
    <w:multiLevelType w:val="hybridMultilevel"/>
    <w:tmpl w:val="80FCBA4C"/>
    <w:lvl w:ilvl="0" w:tplc="E964385A">
      <w:start w:val="1"/>
      <w:numFmt w:val="bullet"/>
      <w:lvlText w:val="o"/>
      <w:lvlJc w:val="left"/>
      <w:pPr>
        <w:ind w:left="1428" w:hanging="360"/>
      </w:pPr>
      <w:rPr>
        <w:rFonts w:ascii="Courier New" w:hAnsi="Courier New" w:cs="Courier New" w:hint="default"/>
      </w:rPr>
    </w:lvl>
    <w:lvl w:ilvl="1" w:tplc="50C2B5DE" w:tentative="1">
      <w:start w:val="1"/>
      <w:numFmt w:val="bullet"/>
      <w:lvlText w:val="o"/>
      <w:lvlJc w:val="left"/>
      <w:pPr>
        <w:ind w:left="2148" w:hanging="360"/>
      </w:pPr>
      <w:rPr>
        <w:rFonts w:ascii="Courier New" w:hAnsi="Courier New" w:cs="Courier New" w:hint="default"/>
      </w:rPr>
    </w:lvl>
    <w:lvl w:ilvl="2" w:tplc="99D04448" w:tentative="1">
      <w:start w:val="1"/>
      <w:numFmt w:val="bullet"/>
      <w:lvlText w:val=""/>
      <w:lvlJc w:val="left"/>
      <w:pPr>
        <w:ind w:left="2868" w:hanging="360"/>
      </w:pPr>
      <w:rPr>
        <w:rFonts w:ascii="Wingdings" w:hAnsi="Wingdings" w:hint="default"/>
      </w:rPr>
    </w:lvl>
    <w:lvl w:ilvl="3" w:tplc="E4D425F0" w:tentative="1">
      <w:start w:val="1"/>
      <w:numFmt w:val="bullet"/>
      <w:lvlText w:val=""/>
      <w:lvlJc w:val="left"/>
      <w:pPr>
        <w:ind w:left="3588" w:hanging="360"/>
      </w:pPr>
      <w:rPr>
        <w:rFonts w:ascii="Symbol" w:hAnsi="Symbol" w:hint="default"/>
      </w:rPr>
    </w:lvl>
    <w:lvl w:ilvl="4" w:tplc="CFE8AAE8" w:tentative="1">
      <w:start w:val="1"/>
      <w:numFmt w:val="bullet"/>
      <w:lvlText w:val="o"/>
      <w:lvlJc w:val="left"/>
      <w:pPr>
        <w:ind w:left="4308" w:hanging="360"/>
      </w:pPr>
      <w:rPr>
        <w:rFonts w:ascii="Courier New" w:hAnsi="Courier New" w:cs="Courier New" w:hint="default"/>
      </w:rPr>
    </w:lvl>
    <w:lvl w:ilvl="5" w:tplc="088C626E" w:tentative="1">
      <w:start w:val="1"/>
      <w:numFmt w:val="bullet"/>
      <w:lvlText w:val=""/>
      <w:lvlJc w:val="left"/>
      <w:pPr>
        <w:ind w:left="5028" w:hanging="360"/>
      </w:pPr>
      <w:rPr>
        <w:rFonts w:ascii="Wingdings" w:hAnsi="Wingdings" w:hint="default"/>
      </w:rPr>
    </w:lvl>
    <w:lvl w:ilvl="6" w:tplc="9760C344" w:tentative="1">
      <w:start w:val="1"/>
      <w:numFmt w:val="bullet"/>
      <w:lvlText w:val=""/>
      <w:lvlJc w:val="left"/>
      <w:pPr>
        <w:ind w:left="5748" w:hanging="360"/>
      </w:pPr>
      <w:rPr>
        <w:rFonts w:ascii="Symbol" w:hAnsi="Symbol" w:hint="default"/>
      </w:rPr>
    </w:lvl>
    <w:lvl w:ilvl="7" w:tplc="C2D88ABC" w:tentative="1">
      <w:start w:val="1"/>
      <w:numFmt w:val="bullet"/>
      <w:lvlText w:val="o"/>
      <w:lvlJc w:val="left"/>
      <w:pPr>
        <w:ind w:left="6468" w:hanging="360"/>
      </w:pPr>
      <w:rPr>
        <w:rFonts w:ascii="Courier New" w:hAnsi="Courier New" w:cs="Courier New" w:hint="default"/>
      </w:rPr>
    </w:lvl>
    <w:lvl w:ilvl="8" w:tplc="D86E91EC" w:tentative="1">
      <w:start w:val="1"/>
      <w:numFmt w:val="bullet"/>
      <w:lvlText w:val=""/>
      <w:lvlJc w:val="left"/>
      <w:pPr>
        <w:ind w:left="7188" w:hanging="360"/>
      </w:pPr>
      <w:rPr>
        <w:rFonts w:ascii="Wingdings" w:hAnsi="Wingdings" w:hint="default"/>
      </w:rPr>
    </w:lvl>
  </w:abstractNum>
  <w:num w:numId="1" w16cid:durableId="893808060">
    <w:abstractNumId w:val="1"/>
  </w:num>
  <w:num w:numId="2" w16cid:durableId="318731105">
    <w:abstractNumId w:val="2"/>
  </w:num>
  <w:num w:numId="3" w16cid:durableId="48505585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clercq Isabelle">
    <w15:presenceInfo w15:providerId="AD" w15:userId="S::ileclercq@sprb.brussels::a35e32e3-8004-483a-8940-8ad89702f8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2FD"/>
    <w:rsid w:val="00023233"/>
    <w:rsid w:val="0002605C"/>
    <w:rsid w:val="000263D5"/>
    <w:rsid w:val="000629AE"/>
    <w:rsid w:val="000B021A"/>
    <w:rsid w:val="000C5D70"/>
    <w:rsid w:val="000C7AB5"/>
    <w:rsid w:val="000C7B73"/>
    <w:rsid w:val="000E7F29"/>
    <w:rsid w:val="000F074C"/>
    <w:rsid w:val="00170A96"/>
    <w:rsid w:val="00175E0C"/>
    <w:rsid w:val="00187454"/>
    <w:rsid w:val="001B0615"/>
    <w:rsid w:val="00213A80"/>
    <w:rsid w:val="00232C8E"/>
    <w:rsid w:val="00237DAC"/>
    <w:rsid w:val="00242898"/>
    <w:rsid w:val="00264866"/>
    <w:rsid w:val="002868C0"/>
    <w:rsid w:val="002C08B0"/>
    <w:rsid w:val="002D13CD"/>
    <w:rsid w:val="002D7937"/>
    <w:rsid w:val="002F464F"/>
    <w:rsid w:val="00306476"/>
    <w:rsid w:val="00314B7E"/>
    <w:rsid w:val="003258B3"/>
    <w:rsid w:val="003342E1"/>
    <w:rsid w:val="0034068C"/>
    <w:rsid w:val="0034597E"/>
    <w:rsid w:val="003842FD"/>
    <w:rsid w:val="00392142"/>
    <w:rsid w:val="003A7381"/>
    <w:rsid w:val="003B3D9B"/>
    <w:rsid w:val="003D31FC"/>
    <w:rsid w:val="004325F4"/>
    <w:rsid w:val="004327D2"/>
    <w:rsid w:val="00442AF9"/>
    <w:rsid w:val="00454959"/>
    <w:rsid w:val="00454CBE"/>
    <w:rsid w:val="00457826"/>
    <w:rsid w:val="00461440"/>
    <w:rsid w:val="00465ED6"/>
    <w:rsid w:val="004B1C0E"/>
    <w:rsid w:val="004E1986"/>
    <w:rsid w:val="005012E2"/>
    <w:rsid w:val="00522523"/>
    <w:rsid w:val="00522ED2"/>
    <w:rsid w:val="005454C1"/>
    <w:rsid w:val="0054794A"/>
    <w:rsid w:val="00553484"/>
    <w:rsid w:val="00562818"/>
    <w:rsid w:val="005925E0"/>
    <w:rsid w:val="005A72B9"/>
    <w:rsid w:val="005C184B"/>
    <w:rsid w:val="005D535D"/>
    <w:rsid w:val="005E3DDE"/>
    <w:rsid w:val="005F4277"/>
    <w:rsid w:val="005F69CE"/>
    <w:rsid w:val="00606B32"/>
    <w:rsid w:val="006273E1"/>
    <w:rsid w:val="00651DF9"/>
    <w:rsid w:val="00681030"/>
    <w:rsid w:val="006926B6"/>
    <w:rsid w:val="006A5F69"/>
    <w:rsid w:val="006C7F44"/>
    <w:rsid w:val="006D0D0D"/>
    <w:rsid w:val="006D6FF4"/>
    <w:rsid w:val="00705BE0"/>
    <w:rsid w:val="00716B68"/>
    <w:rsid w:val="00732C76"/>
    <w:rsid w:val="007903B7"/>
    <w:rsid w:val="00792DFD"/>
    <w:rsid w:val="007A0785"/>
    <w:rsid w:val="007B53C9"/>
    <w:rsid w:val="007C7E55"/>
    <w:rsid w:val="007D55B2"/>
    <w:rsid w:val="007F59E3"/>
    <w:rsid w:val="007F768F"/>
    <w:rsid w:val="008033B8"/>
    <w:rsid w:val="00814184"/>
    <w:rsid w:val="00823241"/>
    <w:rsid w:val="008377F3"/>
    <w:rsid w:val="008442DE"/>
    <w:rsid w:val="00873CDD"/>
    <w:rsid w:val="008760B4"/>
    <w:rsid w:val="00882743"/>
    <w:rsid w:val="008A034A"/>
    <w:rsid w:val="008A686A"/>
    <w:rsid w:val="008C7CFD"/>
    <w:rsid w:val="008E6605"/>
    <w:rsid w:val="008F1D62"/>
    <w:rsid w:val="00901EAD"/>
    <w:rsid w:val="009374D4"/>
    <w:rsid w:val="00956E9E"/>
    <w:rsid w:val="009742D1"/>
    <w:rsid w:val="0098551D"/>
    <w:rsid w:val="00996A09"/>
    <w:rsid w:val="009A7B41"/>
    <w:rsid w:val="009C04A3"/>
    <w:rsid w:val="009E3B5B"/>
    <w:rsid w:val="009E70BF"/>
    <w:rsid w:val="009F1DD7"/>
    <w:rsid w:val="009F21AA"/>
    <w:rsid w:val="00A23A3D"/>
    <w:rsid w:val="00A30677"/>
    <w:rsid w:val="00A67BAA"/>
    <w:rsid w:val="00A86B1B"/>
    <w:rsid w:val="00AA1E4D"/>
    <w:rsid w:val="00AE468F"/>
    <w:rsid w:val="00AF3597"/>
    <w:rsid w:val="00B21A30"/>
    <w:rsid w:val="00BC47B0"/>
    <w:rsid w:val="00C211AB"/>
    <w:rsid w:val="00C43FCB"/>
    <w:rsid w:val="00C517E7"/>
    <w:rsid w:val="00C6437E"/>
    <w:rsid w:val="00C90827"/>
    <w:rsid w:val="00CE5FE8"/>
    <w:rsid w:val="00D30E8D"/>
    <w:rsid w:val="00D32F04"/>
    <w:rsid w:val="00D51FCF"/>
    <w:rsid w:val="00D95735"/>
    <w:rsid w:val="00DB264D"/>
    <w:rsid w:val="00DF3218"/>
    <w:rsid w:val="00E13059"/>
    <w:rsid w:val="00E13436"/>
    <w:rsid w:val="00E3412D"/>
    <w:rsid w:val="00E469AE"/>
    <w:rsid w:val="00E64108"/>
    <w:rsid w:val="00E8065A"/>
    <w:rsid w:val="00EA0B19"/>
    <w:rsid w:val="00ED1EF9"/>
    <w:rsid w:val="00EE55AC"/>
    <w:rsid w:val="00EF7520"/>
    <w:rsid w:val="00F21A9E"/>
    <w:rsid w:val="00F328D3"/>
    <w:rsid w:val="00F3554B"/>
    <w:rsid w:val="00F77609"/>
    <w:rsid w:val="00FE776E"/>
    <w:rsid w:val="07191B4D"/>
    <w:rsid w:val="082FCE7D"/>
    <w:rsid w:val="1D64C3AD"/>
    <w:rsid w:val="29A2A57B"/>
    <w:rsid w:val="30228B59"/>
    <w:rsid w:val="36C4BA06"/>
    <w:rsid w:val="5C636956"/>
    <w:rsid w:val="60AC2DA2"/>
    <w:rsid w:val="6899DEF0"/>
    <w:rsid w:val="692E5EF7"/>
    <w:rsid w:val="69C858BC"/>
    <w:rsid w:val="70AFF805"/>
    <w:rsid w:val="7F0CDA7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654EB"/>
  <w15:chartTrackingRefBased/>
  <w15:docId w15:val="{A91EEC02-5EC5-447A-9A7F-455461F65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6605"/>
  </w:style>
  <w:style w:type="paragraph" w:styleId="Titre3">
    <w:name w:val="heading 3"/>
    <w:basedOn w:val="Normal"/>
    <w:link w:val="Titre3Car"/>
    <w:uiPriority w:val="9"/>
    <w:unhideWhenUsed/>
    <w:qFormat/>
    <w:rsid w:val="008C7CFD"/>
    <w:pPr>
      <w:widowControl w:val="0"/>
      <w:autoSpaceDE w:val="0"/>
      <w:autoSpaceDN w:val="0"/>
      <w:spacing w:after="0" w:line="240" w:lineRule="auto"/>
      <w:ind w:left="1114"/>
      <w:outlineLvl w:val="2"/>
    </w:pPr>
    <w:rPr>
      <w:rFonts w:ascii="Arial" w:eastAsia="Arial" w:hAnsi="Arial" w:cs="Arial"/>
      <w:sz w:val="26"/>
      <w:szCs w:val="26"/>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187454"/>
    <w:rPr>
      <w:sz w:val="16"/>
      <w:szCs w:val="16"/>
    </w:rPr>
  </w:style>
  <w:style w:type="paragraph" w:styleId="Commentaire">
    <w:name w:val="annotation text"/>
    <w:basedOn w:val="Normal"/>
    <w:link w:val="CommentaireCar"/>
    <w:uiPriority w:val="99"/>
    <w:semiHidden/>
    <w:unhideWhenUsed/>
    <w:rsid w:val="00187454"/>
    <w:pPr>
      <w:spacing w:line="240" w:lineRule="auto"/>
    </w:pPr>
    <w:rPr>
      <w:sz w:val="20"/>
      <w:szCs w:val="20"/>
    </w:rPr>
  </w:style>
  <w:style w:type="character" w:customStyle="1" w:styleId="CommentaireCar">
    <w:name w:val="Commentaire Car"/>
    <w:basedOn w:val="Policepardfaut"/>
    <w:link w:val="Commentaire"/>
    <w:uiPriority w:val="99"/>
    <w:semiHidden/>
    <w:rsid w:val="00187454"/>
    <w:rPr>
      <w:sz w:val="20"/>
      <w:szCs w:val="20"/>
    </w:rPr>
  </w:style>
  <w:style w:type="paragraph" w:styleId="Objetducommentaire">
    <w:name w:val="annotation subject"/>
    <w:basedOn w:val="Commentaire"/>
    <w:next w:val="Commentaire"/>
    <w:link w:val="ObjetducommentaireCar"/>
    <w:uiPriority w:val="99"/>
    <w:semiHidden/>
    <w:unhideWhenUsed/>
    <w:rsid w:val="00187454"/>
    <w:rPr>
      <w:b/>
      <w:bCs/>
    </w:rPr>
  </w:style>
  <w:style w:type="character" w:customStyle="1" w:styleId="ObjetducommentaireCar">
    <w:name w:val="Objet du commentaire Car"/>
    <w:basedOn w:val="CommentaireCar"/>
    <w:link w:val="Objetducommentaire"/>
    <w:uiPriority w:val="99"/>
    <w:semiHidden/>
    <w:rsid w:val="00187454"/>
    <w:rPr>
      <w:b/>
      <w:bCs/>
      <w:sz w:val="20"/>
      <w:szCs w:val="20"/>
    </w:rPr>
  </w:style>
  <w:style w:type="paragraph" w:styleId="Rvision">
    <w:name w:val="Revision"/>
    <w:hidden/>
    <w:uiPriority w:val="99"/>
    <w:semiHidden/>
    <w:rsid w:val="00187454"/>
    <w:pPr>
      <w:spacing w:after="0" w:line="240" w:lineRule="auto"/>
    </w:pPr>
  </w:style>
  <w:style w:type="paragraph" w:styleId="Textedebulles">
    <w:name w:val="Balloon Text"/>
    <w:basedOn w:val="Normal"/>
    <w:link w:val="TextedebullesCar"/>
    <w:uiPriority w:val="99"/>
    <w:semiHidden/>
    <w:unhideWhenUsed/>
    <w:rsid w:val="0018745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87454"/>
    <w:rPr>
      <w:rFonts w:ascii="Segoe UI" w:hAnsi="Segoe UI" w:cs="Segoe UI"/>
      <w:sz w:val="18"/>
      <w:szCs w:val="18"/>
    </w:rPr>
  </w:style>
  <w:style w:type="character" w:customStyle="1" w:styleId="Titre3Car">
    <w:name w:val="Titre 3 Car"/>
    <w:basedOn w:val="Policepardfaut"/>
    <w:link w:val="Titre3"/>
    <w:uiPriority w:val="9"/>
    <w:rsid w:val="008C7CFD"/>
    <w:rPr>
      <w:rFonts w:ascii="Arial" w:eastAsia="Arial" w:hAnsi="Arial" w:cs="Arial"/>
      <w:sz w:val="26"/>
      <w:szCs w:val="26"/>
      <w:lang w:val="fr-FR"/>
    </w:rPr>
  </w:style>
  <w:style w:type="table" w:styleId="Grilledutableau">
    <w:name w:val="Table Grid"/>
    <w:basedOn w:val="TableauNormal"/>
    <w:uiPriority w:val="39"/>
    <w:rsid w:val="008C7CFD"/>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AF3597"/>
    <w:pPr>
      <w:spacing w:after="0" w:line="240" w:lineRule="auto"/>
    </w:pPr>
  </w:style>
  <w:style w:type="paragraph" w:styleId="NormalWeb">
    <w:name w:val="Normal (Web)"/>
    <w:basedOn w:val="Normal"/>
    <w:uiPriority w:val="99"/>
    <w:semiHidden/>
    <w:unhideWhenUsed/>
    <w:rsid w:val="009A7B41"/>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styleId="Paragraphedeliste">
    <w:name w:val="List Paragraph"/>
    <w:basedOn w:val="Normal"/>
    <w:uiPriority w:val="34"/>
    <w:qFormat/>
    <w:rsid w:val="007B53C9"/>
    <w:pPr>
      <w:spacing w:after="200" w:line="276" w:lineRule="auto"/>
      <w:ind w:left="720"/>
      <w:contextualSpacing/>
    </w:pPr>
  </w:style>
  <w:style w:type="paragraph" w:styleId="Corpsdetexte">
    <w:name w:val="Body Text"/>
    <w:basedOn w:val="Normal"/>
    <w:link w:val="CorpsdetexteCar"/>
    <w:rsid w:val="007B53C9"/>
    <w:pPr>
      <w:spacing w:after="80" w:line="280" w:lineRule="exact"/>
      <w:jc w:val="both"/>
    </w:pPr>
    <w:rPr>
      <w:rFonts w:ascii="Verdana" w:eastAsia="Times New Roman" w:hAnsi="Verdana" w:cs="Times New Roman"/>
      <w:sz w:val="20"/>
      <w:szCs w:val="24"/>
      <w:lang w:val="nl-BE"/>
    </w:rPr>
  </w:style>
  <w:style w:type="character" w:customStyle="1" w:styleId="CorpsdetexteCar">
    <w:name w:val="Corps de texte Car"/>
    <w:basedOn w:val="Policepardfaut"/>
    <w:link w:val="Corpsdetexte"/>
    <w:rsid w:val="007B53C9"/>
    <w:rPr>
      <w:rFonts w:ascii="Verdana" w:eastAsia="Times New Roman" w:hAnsi="Verdana" w:cs="Times New Roman"/>
      <w:sz w:val="20"/>
      <w:szCs w:val="24"/>
      <w:lang w:val="nl-BE"/>
    </w:rPr>
  </w:style>
  <w:style w:type="character" w:styleId="Lienhypertexte">
    <w:name w:val="Hyperlink"/>
    <w:basedOn w:val="Policepardfaut"/>
    <w:uiPriority w:val="99"/>
    <w:semiHidden/>
    <w:unhideWhenUsed/>
    <w:rsid w:val="00C6437E"/>
    <w:rPr>
      <w:color w:val="0000FF"/>
      <w:u w:val="single"/>
    </w:rPr>
  </w:style>
  <w:style w:type="character" w:customStyle="1" w:styleId="normaltextrun">
    <w:name w:val="normaltextrun"/>
    <w:basedOn w:val="Policepardfaut"/>
    <w:rsid w:val="005C18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microsoft.com/office/2016/09/relationships/commentsIds" Target="commentsIds.xml"/><Relationship Id="rId4" Type="http://schemas.openxmlformats.org/officeDocument/2006/relationships/numbering" Target="numbering.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LCR" ma:contentTypeID="0x0101006F9819B610F4944288E9B91C6E88FE430087BE7ADE76098942B2EB05938BF0E28A" ma:contentTypeVersion="30" ma:contentTypeDescription="Bruxelles Logement - Cellule Réhabilitation" ma:contentTypeScope="" ma:versionID="9d0db1174f3a9b42ae8d6b0194c6b739">
  <xsd:schema xmlns:xsd="http://www.w3.org/2001/XMLSchema" xmlns:xs="http://www.w3.org/2001/XMLSchema" xmlns:p="http://schemas.microsoft.com/office/2006/metadata/properties" xmlns:ns1="http://schemas.microsoft.com/sharepoint/v3" xmlns:ns2="41d15e97-c252-4ae5-8ac2-d90c6513188b" xmlns:ns3="61fbebd1-fbf2-4709-bbf0-121f95ef2115" targetNamespace="http://schemas.microsoft.com/office/2006/metadata/properties" ma:root="true" ma:fieldsID="285a2128b1b46bd04a5e6b25cccc9609" ns1:_="" ns2:_="" ns3:_="">
    <xsd:import namespace="http://schemas.microsoft.com/sharepoint/v3"/>
    <xsd:import namespace="41d15e97-c252-4ae5-8ac2-d90c6513188b"/>
    <xsd:import namespace="61fbebd1-fbf2-4709-bbf0-121f95ef2115"/>
    <xsd:element name="properties">
      <xsd:complexType>
        <xsd:sequence>
          <xsd:element name="documentManagement">
            <xsd:complexType>
              <xsd:all>
                <xsd:element ref="ns2:metadonnees" minOccurs="0"/>
                <xsd:element ref="ns1:AssignedTo" minOccurs="0"/>
                <xsd:element ref="ns2:typeDocu" minOccurs="0"/>
                <xsd:element ref="ns2:TypeDocument" minOccurs="0"/>
                <xsd:element ref="ns2:Gestionnaire_x0020_de_x0020_dossier" minOccurs="0"/>
                <xsd:element ref="ns2:Langue_x0020_Dossier" minOccurs="0"/>
                <xsd:element ref="ns2:TypeTemplate" minOccurs="0"/>
                <xsd:element ref="ns2:Typetemplate" minOccurs="0"/>
                <xsd:element ref="ns2:Répertoire" minOccurs="0"/>
                <xsd:element ref="ns3:MediaServiceMetadata" minOccurs="0"/>
                <xsd:element ref="ns3:MediaServiceFastMetadata" minOccurs="0"/>
                <xsd:element ref="ns2:SharedWithUsers" minOccurs="0"/>
                <xsd:element ref="ns2:SharedWithDetails" minOccurs="0"/>
                <xsd:element ref="ns2:b0512918590b4c9e9bc3aacb58ca1e32"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9" nillable="true" ma:displayName="Assigné à" ma:list="UserInfo" ma:SearchPeopleOnly="false" ma:SharePointGroup="5" ma:internalName="AssignedTo"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1d15e97-c252-4ae5-8ac2-d90c6513188b" elementFormDefault="qualified">
    <xsd:import namespace="http://schemas.microsoft.com/office/2006/documentManagement/types"/>
    <xsd:import namespace="http://schemas.microsoft.com/office/infopath/2007/PartnerControls"/>
    <xsd:element name="metadonnees" ma:index="8" nillable="true" ma:displayName="metadonnees" ma:default="1" ma:internalName="metadonnees">
      <xsd:simpleType>
        <xsd:restriction base="dms:Boolean"/>
      </xsd:simpleType>
    </xsd:element>
    <xsd:element name="typeDocu" ma:index="10" nillable="true" ma:displayName="Type Docu Principal" ma:description="Type principal du document: Template, PV, Docu, ..." ma:format="Dropdown" ma:internalName="typeDocu">
      <xsd:simpleType>
        <xsd:restriction base="dms:Choice">
          <xsd:enumeration value="PV"/>
          <xsd:enumeration value="Template"/>
          <xsd:enumeration value="Courrier"/>
          <xsd:enumeration value="Documentation"/>
        </xsd:restriction>
      </xsd:simpleType>
    </xsd:element>
    <xsd:element name="TypeDocument" ma:index="11" nillable="true" ma:displayName="Type de document" ma:description="Type de document" ma:format="Dropdown" ma:internalName="TypeDocument">
      <xsd:simpleType>
        <xsd:union memberTypes="dms:Text">
          <xsd:simpleType>
            <xsd:restriction base="dms:Choice">
              <xsd:enumeration value="PV"/>
              <xsd:enumeration value="Template"/>
              <xsd:enumeration value="Courrier entrant"/>
              <xsd:enumeration value="Courrier sortant"/>
              <xsd:enumeration value="Com. interne"/>
              <xsd:enumeration value="Com. externe"/>
              <xsd:enumeration value="Procédure"/>
              <xsd:enumeration value="Présentation"/>
              <xsd:enumeration value="Documentation"/>
              <xsd:enumeration value="Juridique"/>
              <xsd:enumeration value="Rapport"/>
              <xsd:enumeration value="Registre"/>
              <xsd:enumeration value="Etude"/>
              <xsd:enumeration value="Fourniture SPRB"/>
              <xsd:enumeration value="PV"/>
              <xsd:enumeration value="Template"/>
              <xsd:enumeration value="Courrier entrant"/>
              <xsd:enumeration value="Courrier sortant"/>
              <xsd:enumeration value="Com. interne"/>
              <xsd:enumeration value="Com. externe"/>
              <xsd:enumeration value="Procédure"/>
              <xsd:enumeration value="Présentation"/>
              <xsd:enumeration value="Documentation"/>
              <xsd:enumeration value="Juridique"/>
              <xsd:enumeration value="Rapport"/>
              <xsd:enumeration value="Registre"/>
              <xsd:enumeration value="Etude"/>
              <xsd:enumeration value="Fourniture SPRB"/>
              <xsd:enumeration value="Administratif"/>
              <xsd:enumeration value="Plans"/>
              <xsd:enumeration value="Photo"/>
            </xsd:restriction>
          </xsd:simpleType>
        </xsd:union>
      </xsd:simpleType>
    </xsd:element>
    <xsd:element name="Gestionnaire_x0020_de_x0020_dossier" ma:index="12" nillable="true" ma:displayName="Gestionnaire de dossier" ma:description="Gestionnaire de dossiers" ma:indexed="true" ma:list="UserInfo" ma:SharePointGroup="5" ma:internalName="Gestionnaire_x0020_de_x0020_dossi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angue_x0020_Dossier" ma:index="13" nillable="true" ma:displayName="Langue" ma:default="FR" ma:description="Langue" ma:format="Dropdown" ma:internalName="Langue_x0020_Dossier">
      <xsd:simpleType>
        <xsd:restriction base="dms:Choice">
          <xsd:enumeration value="FR"/>
          <xsd:enumeration value="NL"/>
        </xsd:restriction>
      </xsd:simpleType>
    </xsd:element>
    <xsd:element name="TypeTemplate" ma:index="14" nillable="true" ma:displayName="TypeTemplate" ma:default="" ma:description="Précise le type de template" ma:internalName="TypeTemplate">
      <xsd:simpleType>
        <xsd:restriction base="dms:Text">
          <xsd:maxLength value="255"/>
        </xsd:restriction>
      </xsd:simpleType>
    </xsd:element>
    <xsd:element name="Typetemplate" ma:index="15" nillable="true" ma:displayName="Thème" ma:description="Précise le type de template" ma:format="Dropdown" ma:internalName="Typetemplate0">
      <xsd:simpleType>
        <xsd:union memberTypes="dms:Text">
          <xsd:simpleType>
            <xsd:restriction base="dms:Choice">
              <xsd:enumeration value="DGP Analyse"/>
              <xsd:enumeration value="DGP Visite"/>
              <xsd:enumeration value="DGP Études préliminaires"/>
              <xsd:enumeration value="DGP Prise en gestion"/>
              <xsd:enumeration value="DGP Rénovation"/>
              <xsd:enumeration value="DGP Location"/>
              <xsd:enumeration value="DGP Fin de gestion"/>
              <xsd:enumeration value="Prêt procédure"/>
              <xsd:enumeration value="Prêt engagement"/>
              <xsd:enumeration value="Prêt déroulement clôture"/>
              <xsd:enumeration value="Rétrocession amende"/>
            </xsd:restriction>
          </xsd:simpleType>
        </xsd:union>
      </xsd:simpleType>
    </xsd:element>
    <xsd:element name="Répertoire" ma:index="16" nillable="true" ma:displayName="Répertoire" ma:format="Dropdown" ma:internalName="R_x00e9_pertoire">
      <xsd:simpleType>
        <xsd:union memberTypes="dms:Text">
          <xsd:simpleType>
            <xsd:restriction base="dms:Choice">
              <xsd:enumeration value="ACTION EN CESSATION"/>
              <xsd:enumeration value="COM.INTERNE"/>
              <xsd:enumeration value="COM.EXTERNE"/>
              <xsd:enumeration value="DOCUMENTATION"/>
              <xsd:enumeration value="DOC TYPE"/>
              <xsd:enumeration value="DOC DGP"/>
              <xsd:enumeration value="RETROCESSION"/>
              <xsd:enumeration value="INV.COMMUNAL"/>
              <xsd:enumeration value="TEMPLATE"/>
              <xsd:enumeration value="DOSSIER LEGISLATIF"/>
            </xsd:restriction>
          </xsd:simpleType>
        </xsd:union>
      </xsd:simple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element name="b0512918590b4c9e9bc3aacb58ca1e32" ma:index="21" nillable="true" ma:taxonomy="true" ma:internalName="b0512918590b4c9e9bc3aacb58ca1e32" ma:taxonomyFieldName="Cellule" ma:displayName="Cellule" ma:default="" ma:fieldId="{b0512918-590b-4c9e-9bc3-aacb58ca1e32}" ma:sspId="57b2d657-d973-4862-aa1b-1284b69771fd" ma:termSetId="0b729e50-b525-4bc0-92cf-51544c257220"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95caf504-5c95-4c26-9d00-ae54a8cf2a5e}" ma:internalName="TaxCatchAll" ma:showField="CatchAllData" ma:web="41d15e97-c252-4ae5-8ac2-d90c6513188b">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95caf504-5c95-4c26-9d00-ae54a8cf2a5e}" ma:internalName="TaxCatchAllLabel" ma:readOnly="true" ma:showField="CatchAllDataLabel" ma:web="41d15e97-c252-4ae5-8ac2-d90c6513188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fbebd1-fbf2-4709-bbf0-121f95ef2115"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5" ma:displayName="Auteur"/>
        <xsd:element ref="dcterms:created" minOccurs="0" maxOccurs="1"/>
        <xsd:element ref="dc:identifier" minOccurs="0" maxOccurs="1"/>
        <xsd:element name="contentType" minOccurs="0" maxOccurs="1" type="xsd:string" ma:index="0" ma:displayName="Type de contenu"/>
        <xsd:element ref="dc:title" minOccurs="0" maxOccurs="1"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ypetemplate xmlns="41d15e97-c252-4ae5-8ac2-d90c6513188b">DGP Prise en gestion</Typetemplate>
    <AssignedTo xmlns="http://schemas.microsoft.com/sharepoint/v3">
      <UserInfo>
        <DisplayName/>
        <AccountId xsi:nil="true"/>
        <AccountType/>
      </UserInfo>
    </AssignedTo>
    <typeDocu xmlns="41d15e97-c252-4ae5-8ac2-d90c6513188b">Template</typeDocu>
    <Répertoire xmlns="41d15e97-c252-4ae5-8ac2-d90c6513188b">DOC TYPE</Répertoire>
    <TaxCatchAll xmlns="41d15e97-c252-4ae5-8ac2-d90c6513188b" xsi:nil="true"/>
    <TypeDocument xmlns="41d15e97-c252-4ae5-8ac2-d90c6513188b">Juridique</TypeDocument>
    <Langue_x0020_Dossier xmlns="41d15e97-c252-4ae5-8ac2-d90c6513188b">NL</Langue_x0020_Dossier>
    <b0512918590b4c9e9bc3aacb58ca1e32 xmlns="41d15e97-c252-4ae5-8ac2-d90c6513188b">
      <Terms xmlns="http://schemas.microsoft.com/office/infopath/2007/PartnerControls"/>
    </b0512918590b4c9e9bc3aacb58ca1e32>
    <metadonnees xmlns="41d15e97-c252-4ae5-8ac2-d90c6513188b">true</metadonnees>
    <Gestionnaire_x0020_de_x0020_dossier xmlns="41d15e97-c252-4ae5-8ac2-d90c6513188b">
      <UserInfo>
        <DisplayName/>
        <AccountId xsi:nil="true"/>
        <AccountType/>
      </UserInfo>
    </Gestionnaire_x0020_de_x0020_dossier>
    <TypeTemplate xmlns="41d15e97-c252-4ae5-8ac2-d90c6513188b" xsi:nil="true"/>
  </documentManagement>
</p:properties>
</file>

<file path=customXml/itemProps1.xml><?xml version="1.0" encoding="utf-8"?>
<ds:datastoreItem xmlns:ds="http://schemas.openxmlformats.org/officeDocument/2006/customXml" ds:itemID="{5E7F77E6-E82E-42F2-A8C4-2BA2B10998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1d15e97-c252-4ae5-8ac2-d90c6513188b"/>
    <ds:schemaRef ds:uri="61fbebd1-fbf2-4709-bbf0-121f95ef21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D40D0F-068F-46F1-88BD-CA0B5CA3FB1F}">
  <ds:schemaRefs>
    <ds:schemaRef ds:uri="http://schemas.microsoft.com/sharepoint/v3/contenttype/forms"/>
  </ds:schemaRefs>
</ds:datastoreItem>
</file>

<file path=customXml/itemProps3.xml><?xml version="1.0" encoding="utf-8"?>
<ds:datastoreItem xmlns:ds="http://schemas.openxmlformats.org/officeDocument/2006/customXml" ds:itemID="{E88E641A-9D5A-4B05-BE1B-DCC785B4392E}">
  <ds:schemaRefs>
    <ds:schemaRef ds:uri="41d15e97-c252-4ae5-8ac2-d90c6513188b"/>
    <ds:schemaRef ds:uri="http://schemas.microsoft.com/office/2006/documentManagement/types"/>
    <ds:schemaRef ds:uri="http://schemas.microsoft.com/sharepoint/v3"/>
    <ds:schemaRef ds:uri="http://purl.org/dc/terms/"/>
    <ds:schemaRef ds:uri="http://schemas.openxmlformats.org/package/2006/metadata/core-properties"/>
    <ds:schemaRef ds:uri="http://purl.org/dc/elements/1.1/"/>
    <ds:schemaRef ds:uri="http://purl.org/dc/dcmitype/"/>
    <ds:schemaRef ds:uri="http://schemas.microsoft.com/office/infopath/2007/PartnerControls"/>
    <ds:schemaRef ds:uri="http://schemas.microsoft.com/office/2006/metadata/properties"/>
    <ds:schemaRef ds:uri="61fbebd1-fbf2-4709-bbf0-121f95ef2115"/>
    <ds:schemaRef ds:uri="http://www.w3.org/XML/1998/namespace"/>
  </ds:schemaRefs>
</ds:datastoreItem>
</file>

<file path=docMetadata/LabelInfo.xml><?xml version="1.0" encoding="utf-8"?>
<clbl:labelList xmlns:clbl="http://schemas.microsoft.com/office/2020/mipLabelMetadata">
  <clbl:label id="{3e9f03cd-0512-46dc-b0d4-bb48fa70fcf2}" enabled="0" method="" siteId="{3e9f03cd-0512-46dc-b0d4-bb48fa70fcf2}"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7</Pages>
  <Words>2349</Words>
  <Characters>12924</Characters>
  <Application>Microsoft Office Word</Application>
  <DocSecurity>0</DocSecurity>
  <Lines>107</Lines>
  <Paragraphs>30</Paragraphs>
  <ScaleCrop>false</ScaleCrop>
  <HeadingPairs>
    <vt:vector size="2" baseType="variant">
      <vt:variant>
        <vt:lpstr>Titel</vt:lpstr>
      </vt:variant>
      <vt:variant>
        <vt:i4>1</vt:i4>
      </vt:variant>
    </vt:vector>
  </HeadingPairs>
  <TitlesOfParts>
    <vt:vector size="1" baseType="lpstr">
      <vt:lpstr/>
    </vt:vector>
  </TitlesOfParts>
  <Company>SPRB GOB</Company>
  <LinksUpToDate>false</LinksUpToDate>
  <CharactersWithSpaces>15243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OBLIN Sophie</dc:creator>
  <cp:lastModifiedBy>BISMUTH Hervé</cp:lastModifiedBy>
  <cp:revision>3</cp:revision>
  <dcterms:created xsi:type="dcterms:W3CDTF">2023-02-22T08:53:00Z</dcterms:created>
  <dcterms:modified xsi:type="dcterms:W3CDTF">2023-11-14T14:37:00Z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0x0101006F9819B610F4944288E9B91C6E88FE430087BE7ADE76098942B2EB05938BF0E28A</vt:lpwstr>
  </property>
  <property fmtid="{D5CDD505-2E9C-101B-9397-08002B2CF9AE}" pid="3" name="TaxKeyword">
    <vt:lpwstr/>
  </property>
  <property fmtid="{D5CDD505-2E9C-101B-9397-08002B2CF9AE}" pid="4" name="_ExtendedDescription">
    <vt:lpwstr/>
  </property>
  <property fmtid="{D5CDD505-2E9C-101B-9397-08002B2CF9AE}" pid="5" name="Typetemplate0">
    <vt:lpwstr>DGP Prise en gestion</vt:lpwstr>
  </property>
  <property fmtid="{D5CDD505-2E9C-101B-9397-08002B2CF9AE}" pid="6" name="AssignedTo">
    <vt:lpwstr/>
  </property>
  <property fmtid="{D5CDD505-2E9C-101B-9397-08002B2CF9AE}" pid="7" name="typeDocu">
    <vt:lpwstr>Template</vt:lpwstr>
  </property>
  <property fmtid="{D5CDD505-2E9C-101B-9397-08002B2CF9AE}" pid="8" name="Répertoire">
    <vt:lpwstr>DOC TYPE</vt:lpwstr>
  </property>
  <property fmtid="{D5CDD505-2E9C-101B-9397-08002B2CF9AE}" pid="9" name="TypeDocument">
    <vt:lpwstr>Juridique</vt:lpwstr>
  </property>
  <property fmtid="{D5CDD505-2E9C-101B-9397-08002B2CF9AE}" pid="10" name="Cellule">
    <vt:lpwstr/>
  </property>
  <property fmtid="{D5CDD505-2E9C-101B-9397-08002B2CF9AE}" pid="11" name="Langue Dossier">
    <vt:lpwstr>NL</vt:lpwstr>
  </property>
  <property fmtid="{D5CDD505-2E9C-101B-9397-08002B2CF9AE}" pid="12" name="metadonnees">
    <vt:bool>true</vt:bool>
  </property>
  <property fmtid="{D5CDD505-2E9C-101B-9397-08002B2CF9AE}" pid="13" name="Typededoc">
    <vt:lpwstr>Template</vt:lpwstr>
  </property>
  <property fmtid="{D5CDD505-2E9C-101B-9397-08002B2CF9AE}" pid="14" name="Gestionnaire de dossier">
    <vt:lpwstr/>
  </property>
  <property fmtid="{D5CDD505-2E9C-101B-9397-08002B2CF9AE}" pid="15" name="TaxCatchAll">
    <vt:lpwstr/>
  </property>
  <property fmtid="{D5CDD505-2E9C-101B-9397-08002B2CF9AE}" pid="16" name="b0512918590b4c9e9bc3aacb58ca1e32">
    <vt:lpwstr/>
  </property>
</Properties>
</file>